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11C46" w14:textId="77777777" w:rsidR="00DF5459" w:rsidRPr="006E1B0C" w:rsidRDefault="00DF5459" w:rsidP="00DF5459">
      <w:pPr>
        <w:shd w:val="pct25" w:color="auto" w:fill="auto"/>
        <w:spacing w:before="600" w:line="276" w:lineRule="auto"/>
        <w:ind w:right="51"/>
        <w:jc w:val="center"/>
        <w:rPr>
          <w:rFonts w:ascii="Calibri" w:eastAsia="Calibri" w:hAnsi="Calibri" w:cs="Arial"/>
          <w:b/>
          <w:sz w:val="26"/>
          <w:szCs w:val="26"/>
          <w:u w:val="single"/>
        </w:rPr>
      </w:pPr>
      <w:r w:rsidRPr="006E1B0C">
        <w:rPr>
          <w:rFonts w:ascii="Calibri" w:eastAsia="Calibri" w:hAnsi="Calibri" w:cs="Arial"/>
          <w:b/>
          <w:sz w:val="26"/>
          <w:szCs w:val="26"/>
          <w:u w:val="single"/>
        </w:rPr>
        <w:t>Metodologia de Cálculo do Impacto Financeiro e Orçamentário</w:t>
      </w:r>
    </w:p>
    <w:p w14:paraId="43169075" w14:textId="77777777" w:rsidR="00DF5459" w:rsidRPr="006E1B0C" w:rsidRDefault="00DF5459" w:rsidP="00DF5459">
      <w:pPr>
        <w:spacing w:after="0" w:line="276" w:lineRule="auto"/>
        <w:rPr>
          <w:rFonts w:ascii="Calibri" w:eastAsia="Calibri" w:hAnsi="Calibri" w:cs="Arial"/>
          <w:b/>
        </w:rPr>
      </w:pPr>
    </w:p>
    <w:p w14:paraId="53B0A8FA" w14:textId="77777777" w:rsidR="00DF5459" w:rsidRPr="007171DA" w:rsidRDefault="00DF5459" w:rsidP="00DF5459">
      <w:pPr>
        <w:spacing w:after="0" w:line="276" w:lineRule="auto"/>
        <w:jc w:val="center"/>
        <w:rPr>
          <w:rFonts w:ascii="Calibri" w:eastAsia="Calibri" w:hAnsi="Calibri" w:cs="Arial"/>
          <w:b/>
        </w:rPr>
      </w:pPr>
      <w:r w:rsidRPr="007171DA">
        <w:rPr>
          <w:rFonts w:ascii="Calibri" w:eastAsia="Calibri" w:hAnsi="Calibri" w:cs="Arial"/>
          <w:b/>
        </w:rPr>
        <w:t xml:space="preserve">I - Valor da Despesa </w:t>
      </w:r>
      <w:r w:rsidRPr="007171DA">
        <w:rPr>
          <w:rFonts w:ascii="Arial" w:eastAsia="Calibri" w:hAnsi="Arial" w:cs="Arial"/>
          <w:sz w:val="18"/>
          <w:szCs w:val="18"/>
        </w:rPr>
        <w:t>(*1)</w:t>
      </w:r>
    </w:p>
    <w:p w14:paraId="3B4F5BCF" w14:textId="77777777" w:rsidR="00DF5459" w:rsidRPr="007171DA" w:rsidRDefault="00DF5459" w:rsidP="00DF5459">
      <w:pPr>
        <w:spacing w:after="0" w:line="276" w:lineRule="auto"/>
        <w:ind w:firstLine="709"/>
        <w:jc w:val="both"/>
        <w:rPr>
          <w:rFonts w:ascii="Calibri" w:eastAsia="Calibri" w:hAnsi="Calibri" w:cs="Arial"/>
        </w:rPr>
      </w:pPr>
      <w:r w:rsidRPr="007171DA">
        <w:rPr>
          <w:rFonts w:ascii="Calibri" w:eastAsia="Calibri" w:hAnsi="Calibri" w:cs="Arial"/>
        </w:rPr>
        <w:tab/>
      </w:r>
      <w:r w:rsidRPr="007171DA">
        <w:rPr>
          <w:rFonts w:ascii="Calibri" w:eastAsia="Calibri" w:hAnsi="Calibri" w:cs="Arial"/>
        </w:rPr>
        <w:tab/>
      </w:r>
      <w:r w:rsidRPr="007171DA">
        <w:rPr>
          <w:rFonts w:ascii="Calibri" w:eastAsia="Calibri" w:hAnsi="Calibri" w:cs="Arial"/>
        </w:rPr>
        <w:tab/>
      </w:r>
      <w:r w:rsidRPr="007171DA">
        <w:rPr>
          <w:rFonts w:ascii="Calibri" w:eastAsia="Calibri" w:hAnsi="Calibri" w:cs="Arial"/>
        </w:rPr>
        <w:tab/>
        <w:t xml:space="preserve"> </w:t>
      </w:r>
    </w:p>
    <w:p w14:paraId="6E81D7A2" w14:textId="47C9D688" w:rsidR="00DF5459" w:rsidRPr="007171DA" w:rsidRDefault="00DF5459" w:rsidP="00DF5459">
      <w:pPr>
        <w:tabs>
          <w:tab w:val="left" w:pos="3402"/>
          <w:tab w:val="left" w:pos="3828"/>
        </w:tabs>
        <w:spacing w:after="0" w:line="276" w:lineRule="auto"/>
        <w:jc w:val="both"/>
        <w:rPr>
          <w:rFonts w:ascii="Arial" w:eastAsia="Calibri" w:hAnsi="Arial" w:cs="Arial"/>
        </w:rPr>
      </w:pPr>
      <w:r w:rsidRPr="007171DA">
        <w:rPr>
          <w:rFonts w:ascii="Arial" w:eastAsia="Calibri" w:hAnsi="Arial" w:cs="Arial"/>
        </w:rPr>
        <w:t>Valor da Despesa em 202</w:t>
      </w:r>
      <w:r>
        <w:rPr>
          <w:rFonts w:ascii="Arial" w:eastAsia="Calibri" w:hAnsi="Arial" w:cs="Arial"/>
        </w:rPr>
        <w:t>5</w:t>
      </w:r>
      <w:r>
        <w:rPr>
          <w:rFonts w:ascii="Arial" w:eastAsia="Calibri" w:hAnsi="Arial" w:cs="Arial"/>
          <w:sz w:val="18"/>
          <w:szCs w:val="18"/>
        </w:rPr>
        <w:tab/>
      </w:r>
      <w:r>
        <w:rPr>
          <w:rFonts w:ascii="Arial" w:eastAsia="Calibri" w:hAnsi="Arial" w:cs="Arial"/>
        </w:rPr>
        <w:t>R$</w:t>
      </w:r>
      <w:r w:rsidRPr="008B018B">
        <w:rPr>
          <w:rFonts w:ascii="Arial" w:eastAsia="Calibri" w:hAnsi="Arial" w:cs="Arial"/>
        </w:rPr>
        <w:t xml:space="preserve"> </w:t>
      </w:r>
      <w:r w:rsidR="0055498C">
        <w:rPr>
          <w:rFonts w:ascii="Arial" w:eastAsia="Calibri" w:hAnsi="Arial" w:cs="Arial"/>
        </w:rPr>
        <w:t>11.601.465,00</w:t>
      </w:r>
    </w:p>
    <w:p w14:paraId="063A4DFA" w14:textId="0A309719" w:rsidR="00DF5459" w:rsidRPr="007171DA" w:rsidRDefault="00DF5459" w:rsidP="00DF5459">
      <w:pPr>
        <w:tabs>
          <w:tab w:val="left" w:pos="3402"/>
          <w:tab w:val="left" w:pos="3828"/>
        </w:tabs>
        <w:spacing w:after="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Valor da Despesa em 2026</w:t>
      </w:r>
      <w:r w:rsidRPr="007171DA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  <w:sz w:val="18"/>
          <w:szCs w:val="18"/>
        </w:rPr>
        <w:tab/>
      </w:r>
      <w:r w:rsidRPr="007171DA">
        <w:rPr>
          <w:rFonts w:ascii="Arial" w:eastAsia="Calibri" w:hAnsi="Arial" w:cs="Arial"/>
        </w:rPr>
        <w:t>R$</w:t>
      </w:r>
      <w:r w:rsidR="005A2E52">
        <w:rPr>
          <w:rFonts w:ascii="Arial" w:eastAsia="Calibri" w:hAnsi="Arial" w:cs="Arial"/>
        </w:rPr>
        <w:t xml:space="preserve"> </w:t>
      </w:r>
      <w:r w:rsidR="00CA4D2F">
        <w:rPr>
          <w:rFonts w:ascii="Arial" w:eastAsia="Calibri" w:hAnsi="Arial" w:cs="Arial"/>
        </w:rPr>
        <w:t xml:space="preserve">           </w:t>
      </w:r>
      <w:r w:rsidR="0055498C">
        <w:rPr>
          <w:rFonts w:ascii="Arial" w:eastAsia="Calibri" w:hAnsi="Arial" w:cs="Arial"/>
        </w:rPr>
        <w:t xml:space="preserve">     </w:t>
      </w:r>
      <w:r w:rsidR="00CA4D2F">
        <w:rPr>
          <w:rFonts w:ascii="Arial" w:eastAsia="Calibri" w:hAnsi="Arial" w:cs="Arial"/>
        </w:rPr>
        <w:t>0,00</w:t>
      </w:r>
      <w:r w:rsidR="00CA4666">
        <w:rPr>
          <w:rFonts w:ascii="Arial" w:eastAsia="Calibri" w:hAnsi="Arial" w:cs="Arial"/>
        </w:rPr>
        <w:t xml:space="preserve"> </w:t>
      </w:r>
      <w:r w:rsidR="00FB3B6C">
        <w:rPr>
          <w:rFonts w:ascii="Arial" w:eastAsia="Calibri" w:hAnsi="Arial" w:cs="Arial"/>
        </w:rPr>
        <w:t xml:space="preserve"> </w:t>
      </w:r>
    </w:p>
    <w:p w14:paraId="05CE277F" w14:textId="7D250090" w:rsidR="00DF5459" w:rsidRPr="007171DA" w:rsidRDefault="00DF5459" w:rsidP="00DF5459">
      <w:pPr>
        <w:tabs>
          <w:tab w:val="left" w:pos="3402"/>
          <w:tab w:val="left" w:pos="3828"/>
        </w:tabs>
        <w:spacing w:after="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Valor da Despesa em 2027</w:t>
      </w:r>
      <w:r w:rsidRPr="007171DA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  <w:sz w:val="18"/>
          <w:szCs w:val="18"/>
        </w:rPr>
        <w:tab/>
      </w:r>
      <w:r>
        <w:rPr>
          <w:rFonts w:ascii="Arial" w:eastAsia="Calibri" w:hAnsi="Arial" w:cs="Arial"/>
        </w:rPr>
        <w:t>R$</w:t>
      </w:r>
      <w:r w:rsidR="005A2E52" w:rsidRPr="005A2E52">
        <w:rPr>
          <w:rFonts w:ascii="Arial" w:eastAsia="Calibri" w:hAnsi="Arial" w:cs="Arial"/>
        </w:rPr>
        <w:t xml:space="preserve"> </w:t>
      </w:r>
      <w:r w:rsidR="00CA4D2F">
        <w:rPr>
          <w:rFonts w:ascii="Arial" w:eastAsia="Calibri" w:hAnsi="Arial" w:cs="Arial"/>
        </w:rPr>
        <w:t xml:space="preserve">           </w:t>
      </w:r>
      <w:r w:rsidR="0055498C">
        <w:rPr>
          <w:rFonts w:ascii="Arial" w:eastAsia="Calibri" w:hAnsi="Arial" w:cs="Arial"/>
        </w:rPr>
        <w:t xml:space="preserve">     </w:t>
      </w:r>
      <w:r w:rsidR="00CA4D2F">
        <w:rPr>
          <w:rFonts w:ascii="Arial" w:eastAsia="Calibri" w:hAnsi="Arial" w:cs="Arial"/>
        </w:rPr>
        <w:t>0,00</w:t>
      </w:r>
    </w:p>
    <w:p w14:paraId="50CDE50A" w14:textId="77777777" w:rsidR="00DF5459" w:rsidRPr="007171DA" w:rsidRDefault="00DF5459" w:rsidP="00DF5459">
      <w:pPr>
        <w:spacing w:after="0" w:line="276" w:lineRule="auto"/>
        <w:jc w:val="both"/>
        <w:rPr>
          <w:rFonts w:ascii="Arial" w:eastAsia="Calibri" w:hAnsi="Arial" w:cs="Arial"/>
        </w:rPr>
      </w:pPr>
    </w:p>
    <w:p w14:paraId="05D8896D" w14:textId="77777777" w:rsidR="00DF5459" w:rsidRPr="007171DA" w:rsidRDefault="00DF5459" w:rsidP="00DF5459">
      <w:pPr>
        <w:spacing w:after="0" w:line="276" w:lineRule="auto"/>
        <w:jc w:val="center"/>
        <w:rPr>
          <w:rFonts w:ascii="Calibri" w:eastAsia="Calibri" w:hAnsi="Calibri" w:cs="Arial"/>
          <w:b/>
        </w:rPr>
      </w:pPr>
      <w:r w:rsidRPr="007171DA">
        <w:rPr>
          <w:rFonts w:ascii="Calibri" w:eastAsia="Calibri" w:hAnsi="Calibri" w:cs="Arial"/>
          <w:b/>
        </w:rPr>
        <w:t xml:space="preserve">II - Estimativa da Receita (Base p/ cálculo do % de impacto sobre o Orçamento) </w:t>
      </w:r>
    </w:p>
    <w:p w14:paraId="5F1CD770" w14:textId="77777777" w:rsidR="00DF5459" w:rsidRPr="007171DA" w:rsidRDefault="00DF5459" w:rsidP="00DF5459">
      <w:pPr>
        <w:spacing w:after="0" w:line="276" w:lineRule="auto"/>
        <w:jc w:val="both"/>
        <w:rPr>
          <w:rFonts w:ascii="Arial" w:eastAsia="Calibri" w:hAnsi="Arial" w:cs="Arial"/>
        </w:rPr>
      </w:pPr>
    </w:p>
    <w:p w14:paraId="7081D068" w14:textId="4B48E481" w:rsidR="00DF5459" w:rsidRPr="007171DA" w:rsidRDefault="00DF5459" w:rsidP="00DF5459">
      <w:pPr>
        <w:spacing w:after="0" w:line="276" w:lineRule="auto"/>
        <w:jc w:val="both"/>
        <w:rPr>
          <w:rFonts w:ascii="Arial" w:eastAsia="Calibri" w:hAnsi="Arial" w:cs="Arial"/>
        </w:rPr>
      </w:pPr>
      <w:r w:rsidRPr="007171DA">
        <w:rPr>
          <w:rFonts w:ascii="Arial" w:eastAsia="Calibri" w:hAnsi="Arial" w:cs="Arial"/>
        </w:rPr>
        <w:t>Rece</w:t>
      </w:r>
      <w:r>
        <w:rPr>
          <w:rFonts w:ascii="Arial" w:eastAsia="Calibri" w:hAnsi="Arial" w:cs="Arial"/>
        </w:rPr>
        <w:t>ita orçamentária esperada p/2025</w:t>
      </w:r>
      <w:r w:rsidRPr="007171DA">
        <w:rPr>
          <w:rFonts w:ascii="Arial" w:eastAsia="Calibri" w:hAnsi="Arial" w:cs="Arial"/>
        </w:rPr>
        <w:t xml:space="preserve"> </w:t>
      </w:r>
      <w:r w:rsidRPr="007171DA">
        <w:rPr>
          <w:rFonts w:ascii="Arial" w:eastAsia="Calibri" w:hAnsi="Arial" w:cs="Arial"/>
          <w:sz w:val="18"/>
          <w:szCs w:val="18"/>
        </w:rPr>
        <w:t>(*</w:t>
      </w:r>
      <w:r w:rsidR="00FE582D">
        <w:rPr>
          <w:rFonts w:ascii="Arial" w:eastAsia="Calibri" w:hAnsi="Arial" w:cs="Arial"/>
          <w:sz w:val="18"/>
          <w:szCs w:val="18"/>
        </w:rPr>
        <w:t>2</w:t>
      </w:r>
      <w:r w:rsidRPr="007171DA">
        <w:rPr>
          <w:rFonts w:ascii="Arial" w:eastAsia="Calibri" w:hAnsi="Arial" w:cs="Arial"/>
          <w:sz w:val="18"/>
          <w:szCs w:val="18"/>
        </w:rPr>
        <w:t>)</w:t>
      </w:r>
      <w:r w:rsidRPr="007171DA">
        <w:rPr>
          <w:rFonts w:ascii="Arial" w:eastAsia="Calibri" w:hAnsi="Arial" w:cs="Arial"/>
          <w:sz w:val="18"/>
          <w:szCs w:val="18"/>
        </w:rPr>
        <w:tab/>
      </w:r>
      <w:r w:rsidRPr="007171DA">
        <w:rPr>
          <w:rFonts w:ascii="Arial" w:eastAsia="Calibri" w:hAnsi="Arial" w:cs="Arial"/>
        </w:rPr>
        <w:t xml:space="preserve">: R$ </w:t>
      </w:r>
      <w:r w:rsidRPr="008A3A7B">
        <w:rPr>
          <w:rFonts w:ascii="Arial" w:eastAsia="Calibri" w:hAnsi="Arial" w:cs="Arial"/>
        </w:rPr>
        <w:t>1.502.439.000,00</w:t>
      </w:r>
    </w:p>
    <w:p w14:paraId="3F251520" w14:textId="07BCC36B" w:rsidR="00DF5459" w:rsidRPr="007171DA" w:rsidRDefault="00DF5459" w:rsidP="00DF5459">
      <w:pPr>
        <w:spacing w:after="0" w:line="276" w:lineRule="auto"/>
        <w:jc w:val="both"/>
        <w:rPr>
          <w:rFonts w:ascii="Arial" w:eastAsia="Calibri" w:hAnsi="Arial" w:cs="Arial"/>
          <w:highlight w:val="yellow"/>
        </w:rPr>
      </w:pPr>
      <w:r>
        <w:rPr>
          <w:rFonts w:ascii="Arial" w:eastAsia="Calibri" w:hAnsi="Arial" w:cs="Arial"/>
        </w:rPr>
        <w:t>Receita 2025 atualizada p/2026</w:t>
      </w:r>
      <w:r w:rsidRPr="007171DA">
        <w:rPr>
          <w:rFonts w:ascii="Arial" w:eastAsia="Calibri" w:hAnsi="Arial" w:cs="Arial"/>
          <w:sz w:val="18"/>
          <w:szCs w:val="18"/>
        </w:rPr>
        <w:tab/>
      </w:r>
      <w:r w:rsidRPr="007171DA">
        <w:rPr>
          <w:rFonts w:ascii="Arial" w:eastAsia="Calibri" w:hAnsi="Arial" w:cs="Arial"/>
        </w:rPr>
        <w:t xml:space="preserve"> </w:t>
      </w:r>
      <w:r w:rsidRPr="007171DA">
        <w:rPr>
          <w:rFonts w:ascii="Arial" w:eastAsia="Calibri" w:hAnsi="Arial" w:cs="Arial"/>
        </w:rPr>
        <w:tab/>
        <w:t xml:space="preserve">: R$ </w:t>
      </w:r>
      <w:r w:rsidR="00EB6C1E" w:rsidRPr="00EB6C1E">
        <w:rPr>
          <w:rFonts w:ascii="Arial" w:eastAsia="Calibri" w:hAnsi="Arial" w:cs="Arial"/>
        </w:rPr>
        <w:t>1.582.368.754,80</w:t>
      </w:r>
    </w:p>
    <w:p w14:paraId="0CA84378" w14:textId="69FAB75A" w:rsidR="00DF5459" w:rsidRPr="007171DA" w:rsidRDefault="00DF5459" w:rsidP="00DF5459">
      <w:pPr>
        <w:spacing w:after="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Receita 2025 atualizada p/2027</w:t>
      </w:r>
      <w:r w:rsidRPr="007171DA">
        <w:rPr>
          <w:rFonts w:ascii="Arial" w:eastAsia="Calibri" w:hAnsi="Arial" w:cs="Arial"/>
        </w:rPr>
        <w:t xml:space="preserve"> </w:t>
      </w:r>
      <w:r w:rsidRPr="007171DA">
        <w:rPr>
          <w:rFonts w:ascii="Arial" w:eastAsia="Calibri" w:hAnsi="Arial" w:cs="Arial"/>
        </w:rPr>
        <w:tab/>
        <w:t xml:space="preserve"> </w:t>
      </w:r>
      <w:r w:rsidRPr="007171DA">
        <w:rPr>
          <w:rFonts w:ascii="Arial" w:eastAsia="Calibri" w:hAnsi="Arial" w:cs="Arial"/>
        </w:rPr>
        <w:tab/>
        <w:t>: R$</w:t>
      </w:r>
      <w:r w:rsidRPr="008B018B">
        <w:rPr>
          <w:rFonts w:ascii="Arial" w:eastAsia="Calibri" w:hAnsi="Arial" w:cs="Arial"/>
        </w:rPr>
        <w:t xml:space="preserve"> </w:t>
      </w:r>
      <w:r w:rsidR="00EB6C1E" w:rsidRPr="00EB6C1E">
        <w:rPr>
          <w:rFonts w:ascii="Arial" w:eastAsia="Calibri" w:hAnsi="Arial" w:cs="Arial"/>
        </w:rPr>
        <w:t>1.666.550.772,56</w:t>
      </w:r>
    </w:p>
    <w:p w14:paraId="2E311A14" w14:textId="77777777" w:rsidR="00DF5459" w:rsidRPr="007171DA" w:rsidRDefault="00DF5459" w:rsidP="00DF5459">
      <w:pPr>
        <w:spacing w:after="0" w:line="276" w:lineRule="auto"/>
        <w:jc w:val="both"/>
        <w:rPr>
          <w:rFonts w:ascii="Arial" w:eastAsia="Calibri" w:hAnsi="Arial" w:cs="Arial"/>
        </w:rPr>
      </w:pPr>
    </w:p>
    <w:p w14:paraId="2CC22FAF" w14:textId="77777777" w:rsidR="00DF5459" w:rsidRPr="007171DA" w:rsidRDefault="00DF5459" w:rsidP="00DF5459">
      <w:pPr>
        <w:spacing w:after="0" w:line="276" w:lineRule="auto"/>
        <w:jc w:val="center"/>
        <w:rPr>
          <w:rFonts w:ascii="Calibri" w:eastAsia="Calibri" w:hAnsi="Calibri" w:cs="Arial"/>
          <w:b/>
        </w:rPr>
      </w:pPr>
      <w:r w:rsidRPr="007171DA">
        <w:rPr>
          <w:rFonts w:ascii="Calibri" w:eastAsia="Calibri" w:hAnsi="Calibri" w:cs="Arial"/>
          <w:b/>
        </w:rPr>
        <w:t>III - Estimativa das Disponibilidades (Base p/ cálculo do % de impacto sobre o Caixa)</w:t>
      </w:r>
    </w:p>
    <w:p w14:paraId="30AC0BD1" w14:textId="77777777" w:rsidR="00DF5459" w:rsidRPr="007171DA" w:rsidRDefault="00DF5459" w:rsidP="00DF5459">
      <w:pPr>
        <w:spacing w:after="0" w:line="276" w:lineRule="auto"/>
        <w:jc w:val="both"/>
        <w:rPr>
          <w:rFonts w:ascii="Calibri" w:eastAsia="Calibri" w:hAnsi="Calibri" w:cs="Arial"/>
        </w:rPr>
      </w:pPr>
    </w:p>
    <w:p w14:paraId="534E1017" w14:textId="77777777" w:rsidR="00DF5459" w:rsidRPr="007171DA" w:rsidRDefault="00DF5459" w:rsidP="00DF5459">
      <w:pPr>
        <w:tabs>
          <w:tab w:val="left" w:pos="6237"/>
        </w:tabs>
        <w:spacing w:after="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Disponibilidades em 31/12/2024</w:t>
      </w:r>
      <w:r w:rsidRPr="007171DA">
        <w:rPr>
          <w:rFonts w:ascii="Arial" w:eastAsia="Calibri" w:hAnsi="Arial" w:cs="Arial"/>
        </w:rPr>
        <w:tab/>
        <w:t xml:space="preserve">R$ </w:t>
      </w:r>
      <w:r>
        <w:rPr>
          <w:rFonts w:ascii="Arial" w:eastAsia="Calibri" w:hAnsi="Arial" w:cs="Arial"/>
        </w:rPr>
        <w:t xml:space="preserve">   </w:t>
      </w:r>
      <w:r w:rsidRPr="00B71543">
        <w:rPr>
          <w:rFonts w:ascii="Arial" w:eastAsia="Calibri" w:hAnsi="Arial" w:cs="Arial"/>
        </w:rPr>
        <w:t>210.687.990,33</w:t>
      </w:r>
    </w:p>
    <w:p w14:paraId="74CC20E9" w14:textId="77777777" w:rsidR="00DF5459" w:rsidRPr="007171DA" w:rsidRDefault="00DF5459" w:rsidP="00DF5459">
      <w:pPr>
        <w:tabs>
          <w:tab w:val="left" w:pos="6237"/>
        </w:tabs>
        <w:spacing w:after="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Dívida Flutuante em 31/12/2024</w:t>
      </w:r>
      <w:r w:rsidRPr="007171DA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 xml:space="preserve">R$   </w:t>
      </w:r>
      <w:r w:rsidRPr="00B71543">
        <w:rPr>
          <w:rFonts w:ascii="Arial" w:eastAsia="Calibri" w:hAnsi="Arial" w:cs="Arial"/>
        </w:rPr>
        <w:t xml:space="preserve"> 132.639.121,39</w:t>
      </w:r>
    </w:p>
    <w:p w14:paraId="561793B0" w14:textId="035FF206" w:rsidR="00DF5459" w:rsidRPr="007171DA" w:rsidRDefault="00DF5459" w:rsidP="00DF5459">
      <w:pPr>
        <w:tabs>
          <w:tab w:val="left" w:pos="6237"/>
        </w:tabs>
        <w:spacing w:after="0" w:line="276" w:lineRule="auto"/>
        <w:rPr>
          <w:rFonts w:ascii="Arial" w:eastAsia="Calibri" w:hAnsi="Arial" w:cs="Arial"/>
        </w:rPr>
      </w:pPr>
      <w:r w:rsidRPr="007171DA">
        <w:rPr>
          <w:rFonts w:ascii="Arial" w:eastAsia="Calibri" w:hAnsi="Arial" w:cs="Arial"/>
        </w:rPr>
        <w:t>Re</w:t>
      </w:r>
      <w:r>
        <w:rPr>
          <w:rFonts w:ascii="Arial" w:eastAsia="Calibri" w:hAnsi="Arial" w:cs="Arial"/>
        </w:rPr>
        <w:t>sultado Financeiro em 31/12/2024</w:t>
      </w:r>
      <w:r w:rsidRPr="007171DA">
        <w:rPr>
          <w:rFonts w:ascii="Arial" w:eastAsia="Calibri" w:hAnsi="Arial" w:cs="Arial"/>
        </w:rPr>
        <w:tab/>
        <w:t>R$</w:t>
      </w:r>
      <w:r>
        <w:rPr>
          <w:rFonts w:ascii="Arial" w:eastAsia="Calibri" w:hAnsi="Arial" w:cs="Arial"/>
        </w:rPr>
        <w:t xml:space="preserve">      </w:t>
      </w:r>
      <w:r w:rsidRPr="00B71543">
        <w:rPr>
          <w:rFonts w:ascii="Arial" w:eastAsia="Calibri" w:hAnsi="Arial" w:cs="Arial"/>
        </w:rPr>
        <w:t>78.048.868,94</w:t>
      </w:r>
    </w:p>
    <w:p w14:paraId="6189A951" w14:textId="7E7AEDD0" w:rsidR="00DF5459" w:rsidRPr="007171DA" w:rsidRDefault="00DF5459" w:rsidP="00DF5459">
      <w:pPr>
        <w:tabs>
          <w:tab w:val="left" w:pos="6237"/>
        </w:tabs>
        <w:spacing w:after="0" w:line="276" w:lineRule="auto"/>
        <w:rPr>
          <w:rFonts w:ascii="Arial" w:eastAsia="Calibri" w:hAnsi="Arial" w:cs="Arial"/>
        </w:rPr>
      </w:pPr>
      <w:r w:rsidRPr="007171DA">
        <w:rPr>
          <w:rFonts w:ascii="Arial" w:eastAsia="Calibri" w:hAnsi="Arial" w:cs="Arial"/>
        </w:rPr>
        <w:t>(+) Receita</w:t>
      </w:r>
      <w:r>
        <w:rPr>
          <w:rFonts w:ascii="Arial" w:eastAsia="Calibri" w:hAnsi="Arial" w:cs="Arial"/>
        </w:rPr>
        <w:t xml:space="preserve"> orçamentária esperada para 2025</w:t>
      </w:r>
      <w:r w:rsidRPr="007171DA">
        <w:rPr>
          <w:rFonts w:ascii="Arial" w:eastAsia="Calibri" w:hAnsi="Arial" w:cs="Arial"/>
        </w:rPr>
        <w:tab/>
        <w:t xml:space="preserve">R$ </w:t>
      </w:r>
      <w:r w:rsidRPr="008A3A7B">
        <w:rPr>
          <w:rFonts w:ascii="Arial" w:eastAsia="Calibri" w:hAnsi="Arial" w:cs="Arial"/>
        </w:rPr>
        <w:t>1.502.439.000,00</w:t>
      </w:r>
    </w:p>
    <w:p w14:paraId="79317538" w14:textId="77777777" w:rsidR="00DF5459" w:rsidRPr="007171DA" w:rsidRDefault="00DF5459" w:rsidP="00DF5459">
      <w:pPr>
        <w:tabs>
          <w:tab w:val="left" w:pos="6237"/>
        </w:tabs>
        <w:spacing w:after="0"/>
        <w:rPr>
          <w:rFonts w:ascii="Arial" w:eastAsia="Calibri" w:hAnsi="Arial" w:cs="Arial"/>
        </w:rPr>
      </w:pPr>
      <w:r w:rsidRPr="007171DA">
        <w:rPr>
          <w:rFonts w:ascii="Arial" w:eastAsia="Calibri" w:hAnsi="Arial" w:cs="Arial"/>
        </w:rPr>
        <w:t xml:space="preserve">(=) </w:t>
      </w:r>
      <w:r w:rsidRPr="007171DA">
        <w:rPr>
          <w:rFonts w:ascii="Arial" w:eastAsia="Calibri" w:hAnsi="Arial" w:cs="Arial"/>
          <w:sz w:val="18"/>
          <w:szCs w:val="18"/>
        </w:rPr>
        <w:t>Disponibilidade de Caixa p/as despe</w:t>
      </w:r>
      <w:r>
        <w:rPr>
          <w:rFonts w:ascii="Arial" w:eastAsia="Calibri" w:hAnsi="Arial" w:cs="Arial"/>
          <w:sz w:val="18"/>
          <w:szCs w:val="18"/>
        </w:rPr>
        <w:t>sas fixadas no Orçamento de 2025</w:t>
      </w:r>
      <w:r w:rsidRPr="007171DA">
        <w:rPr>
          <w:rFonts w:ascii="Arial" w:eastAsia="Calibri" w:hAnsi="Arial" w:cs="Arial"/>
          <w:sz w:val="18"/>
          <w:szCs w:val="18"/>
        </w:rPr>
        <w:t>:</w:t>
      </w:r>
      <w:r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ab/>
      </w:r>
      <w:r w:rsidRPr="007171DA">
        <w:rPr>
          <w:rFonts w:ascii="Arial" w:eastAsia="Calibri" w:hAnsi="Arial" w:cs="Arial"/>
        </w:rPr>
        <w:t>R$</w:t>
      </w:r>
      <w:r w:rsidRPr="001D00D1">
        <w:rPr>
          <w:rFonts w:ascii="Arial" w:eastAsia="Calibri" w:hAnsi="Arial" w:cs="Arial"/>
        </w:rPr>
        <w:t xml:space="preserve"> 1.580.487.868,94</w:t>
      </w:r>
    </w:p>
    <w:p w14:paraId="13798EAE" w14:textId="6314CA6B" w:rsidR="00DF5459" w:rsidRPr="007171DA" w:rsidRDefault="00DF5459" w:rsidP="00DF5459">
      <w:pPr>
        <w:pBdr>
          <w:bottom w:val="single" w:sz="4" w:space="0" w:color="auto"/>
        </w:pBdr>
        <w:tabs>
          <w:tab w:val="left" w:pos="6237"/>
        </w:tabs>
        <w:spacing w:after="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Disponibilidades 2025 atualizada p/2026</w:t>
      </w:r>
      <w:r w:rsidRPr="007171DA">
        <w:rPr>
          <w:rFonts w:ascii="Arial" w:eastAsia="Calibri" w:hAnsi="Arial" w:cs="Arial"/>
        </w:rPr>
        <w:t xml:space="preserve"> </w:t>
      </w:r>
      <w:r w:rsidRPr="007171DA">
        <w:rPr>
          <w:rFonts w:ascii="Arial" w:eastAsia="Calibri" w:hAnsi="Arial" w:cs="Arial"/>
          <w:sz w:val="18"/>
          <w:szCs w:val="18"/>
        </w:rPr>
        <w:t>(*2)</w:t>
      </w:r>
      <w:r w:rsidRPr="007171DA">
        <w:rPr>
          <w:rFonts w:ascii="Arial" w:eastAsia="Calibri" w:hAnsi="Arial" w:cs="Arial"/>
        </w:rPr>
        <w:t xml:space="preserve"> </w:t>
      </w:r>
      <w:r w:rsidRPr="007171DA">
        <w:rPr>
          <w:rFonts w:ascii="Arial" w:eastAsia="Calibri" w:hAnsi="Arial" w:cs="Arial"/>
        </w:rPr>
        <w:tab/>
        <w:t xml:space="preserve">R$ </w:t>
      </w:r>
      <w:r w:rsidR="00EB6C1E" w:rsidRPr="00EB6C1E">
        <w:rPr>
          <w:rFonts w:ascii="Arial" w:eastAsia="Calibri" w:hAnsi="Arial" w:cs="Arial"/>
        </w:rPr>
        <w:t>1.664.569.823,57</w:t>
      </w:r>
    </w:p>
    <w:p w14:paraId="39636A2D" w14:textId="61FBF22B" w:rsidR="00DF5459" w:rsidRDefault="00DF5459" w:rsidP="00DF5459">
      <w:pPr>
        <w:pBdr>
          <w:bottom w:val="single" w:sz="4" w:space="0" w:color="auto"/>
        </w:pBdr>
        <w:tabs>
          <w:tab w:val="left" w:pos="6237"/>
        </w:tabs>
        <w:spacing w:after="0" w:line="276" w:lineRule="auto"/>
        <w:jc w:val="both"/>
        <w:rPr>
          <w:rFonts w:ascii="Arial" w:eastAsia="Calibri" w:hAnsi="Arial" w:cs="Arial"/>
        </w:rPr>
      </w:pPr>
      <w:r w:rsidRPr="007171DA">
        <w:rPr>
          <w:rFonts w:ascii="Arial" w:eastAsia="Calibri" w:hAnsi="Arial" w:cs="Arial"/>
        </w:rPr>
        <w:t>Disponi</w:t>
      </w:r>
      <w:r>
        <w:rPr>
          <w:rFonts w:ascii="Arial" w:eastAsia="Calibri" w:hAnsi="Arial" w:cs="Arial"/>
        </w:rPr>
        <w:t>bilidades 2025 atualizada p/2027</w:t>
      </w:r>
      <w:r w:rsidRPr="007171DA">
        <w:rPr>
          <w:rFonts w:ascii="Arial" w:eastAsia="Calibri" w:hAnsi="Arial" w:cs="Arial"/>
        </w:rPr>
        <w:t xml:space="preserve"> </w:t>
      </w:r>
      <w:r w:rsidRPr="007171DA">
        <w:rPr>
          <w:rFonts w:ascii="Arial" w:eastAsia="Calibri" w:hAnsi="Arial" w:cs="Arial"/>
          <w:sz w:val="18"/>
          <w:szCs w:val="18"/>
        </w:rPr>
        <w:t>(*2)</w:t>
      </w:r>
      <w:r w:rsidRPr="007171DA">
        <w:rPr>
          <w:rFonts w:ascii="Arial" w:eastAsia="Calibri" w:hAnsi="Arial" w:cs="Arial"/>
        </w:rPr>
        <w:t xml:space="preserve"> </w:t>
      </w:r>
      <w:r w:rsidRPr="007171DA">
        <w:rPr>
          <w:rFonts w:ascii="Arial" w:eastAsia="Calibri" w:hAnsi="Arial" w:cs="Arial"/>
        </w:rPr>
        <w:tab/>
        <w:t>R$</w:t>
      </w:r>
      <w:r w:rsidRPr="008B018B">
        <w:rPr>
          <w:rFonts w:ascii="Arial" w:eastAsia="Calibri" w:hAnsi="Arial" w:cs="Arial"/>
        </w:rPr>
        <w:t xml:space="preserve"> </w:t>
      </w:r>
      <w:r w:rsidR="00EB6C1E" w:rsidRPr="00EB6C1E">
        <w:rPr>
          <w:rFonts w:ascii="Arial" w:eastAsia="Calibri" w:hAnsi="Arial" w:cs="Arial"/>
        </w:rPr>
        <w:t>1.753.124.938,18</w:t>
      </w:r>
    </w:p>
    <w:p w14:paraId="67D62A66" w14:textId="77777777" w:rsidR="00F40F99" w:rsidRDefault="00F40F99" w:rsidP="00DF5459">
      <w:pPr>
        <w:pBdr>
          <w:bottom w:val="single" w:sz="4" w:space="0" w:color="auto"/>
        </w:pBdr>
        <w:tabs>
          <w:tab w:val="left" w:pos="6237"/>
        </w:tabs>
        <w:spacing w:after="0" w:line="276" w:lineRule="auto"/>
        <w:jc w:val="both"/>
        <w:rPr>
          <w:rFonts w:ascii="Calibri" w:eastAsia="Calibri" w:hAnsi="Calibri" w:cs="Arial"/>
          <w:b/>
          <w:bCs/>
          <w:sz w:val="18"/>
          <w:szCs w:val="18"/>
        </w:rPr>
      </w:pPr>
    </w:p>
    <w:p w14:paraId="700EF297" w14:textId="77777777" w:rsidR="00F40F99" w:rsidRPr="00F40F99" w:rsidRDefault="00F40F99" w:rsidP="00DF5459">
      <w:pPr>
        <w:pBdr>
          <w:bottom w:val="single" w:sz="4" w:space="0" w:color="auto"/>
        </w:pBdr>
        <w:tabs>
          <w:tab w:val="left" w:pos="6237"/>
        </w:tabs>
        <w:spacing w:after="0" w:line="276" w:lineRule="auto"/>
        <w:jc w:val="both"/>
        <w:rPr>
          <w:rFonts w:ascii="Calibri" w:eastAsia="Calibri" w:hAnsi="Calibri" w:cs="Arial"/>
          <w:b/>
          <w:bCs/>
          <w:sz w:val="18"/>
          <w:szCs w:val="18"/>
        </w:rPr>
      </w:pPr>
    </w:p>
    <w:p w14:paraId="35ED0655" w14:textId="77777777" w:rsidR="00DF5459" w:rsidRDefault="00DF5459" w:rsidP="00DF5459">
      <w:pPr>
        <w:spacing w:after="0" w:line="276" w:lineRule="auto"/>
        <w:jc w:val="center"/>
        <w:rPr>
          <w:rFonts w:ascii="Calibri" w:eastAsia="Calibri" w:hAnsi="Calibri" w:cs="Arial"/>
          <w:b/>
          <w:bCs/>
          <w:sz w:val="18"/>
          <w:szCs w:val="18"/>
        </w:rPr>
      </w:pPr>
    </w:p>
    <w:p w14:paraId="11570C7C" w14:textId="77777777" w:rsidR="00F40F99" w:rsidRPr="007171DA" w:rsidRDefault="00F40F99" w:rsidP="00DF5459">
      <w:pPr>
        <w:spacing w:after="0" w:line="276" w:lineRule="auto"/>
        <w:jc w:val="center"/>
        <w:rPr>
          <w:rFonts w:ascii="Calibri" w:eastAsia="Calibri" w:hAnsi="Calibri" w:cs="Arial"/>
          <w:b/>
          <w:bCs/>
          <w:sz w:val="18"/>
          <w:szCs w:val="18"/>
        </w:rPr>
      </w:pPr>
    </w:p>
    <w:p w14:paraId="6118B761" w14:textId="77777777" w:rsidR="00DF5459" w:rsidRPr="00932637" w:rsidRDefault="00DF5459" w:rsidP="00DF5459">
      <w:pPr>
        <w:spacing w:after="0" w:line="276" w:lineRule="auto"/>
        <w:jc w:val="center"/>
        <w:rPr>
          <w:rFonts w:ascii="Calibri" w:eastAsia="Calibri" w:hAnsi="Calibri" w:cs="Arial"/>
          <w:b/>
          <w:bCs/>
          <w:sz w:val="18"/>
          <w:szCs w:val="18"/>
        </w:rPr>
      </w:pPr>
      <w:r w:rsidRPr="00932637">
        <w:rPr>
          <w:rFonts w:ascii="Calibri" w:eastAsia="Calibri" w:hAnsi="Calibri" w:cs="Arial"/>
          <w:b/>
          <w:bCs/>
          <w:sz w:val="18"/>
          <w:szCs w:val="18"/>
        </w:rPr>
        <w:t>Notas</w:t>
      </w:r>
    </w:p>
    <w:p w14:paraId="54B75E9C" w14:textId="117F68DC" w:rsidR="00D91C96" w:rsidRPr="005E0834" w:rsidRDefault="00EB6C1E" w:rsidP="00D91C96">
      <w:pPr>
        <w:spacing w:after="0"/>
        <w:jc w:val="both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(*1) Considerada a soma dos créditos adicionais previstos no projeto de lei</w:t>
      </w:r>
      <w:r w:rsidR="00F7410A">
        <w:rPr>
          <w:rFonts w:ascii="Arial" w:hAnsi="Arial" w:cs="Arial"/>
          <w:sz w:val="18"/>
          <w:szCs w:val="18"/>
        </w:rPr>
        <w:t>.</w:t>
      </w:r>
    </w:p>
    <w:p w14:paraId="19B56A67" w14:textId="36C2B1E1" w:rsidR="00D91C96" w:rsidRPr="00141099" w:rsidRDefault="00D91C96" w:rsidP="00D91C96">
      <w:pPr>
        <w:spacing w:after="0"/>
        <w:jc w:val="both"/>
        <w:rPr>
          <w:rFonts w:ascii="Arial" w:hAnsi="Arial" w:cs="Arial"/>
          <w:sz w:val="18"/>
          <w:szCs w:val="18"/>
        </w:rPr>
      </w:pPr>
      <w:r w:rsidRPr="00B833AB">
        <w:rPr>
          <w:rFonts w:ascii="Arial" w:hAnsi="Arial" w:cs="Arial"/>
          <w:sz w:val="18"/>
          <w:szCs w:val="18"/>
        </w:rPr>
        <w:t>(*2) Acrescido de atualização monetária</w:t>
      </w:r>
      <w:r>
        <w:rPr>
          <w:rFonts w:ascii="Arial" w:hAnsi="Arial" w:cs="Arial"/>
          <w:sz w:val="18"/>
          <w:szCs w:val="18"/>
        </w:rPr>
        <w:t>:</w:t>
      </w:r>
      <w:r w:rsidRPr="00B833AB">
        <w:rPr>
          <w:rFonts w:ascii="Arial" w:hAnsi="Arial" w:cs="Arial"/>
          <w:sz w:val="18"/>
          <w:szCs w:val="18"/>
        </w:rPr>
        <w:t xml:space="preserve"> I</w:t>
      </w:r>
      <w:r>
        <w:rPr>
          <w:rFonts w:ascii="Arial" w:hAnsi="Arial" w:cs="Arial"/>
          <w:sz w:val="18"/>
          <w:szCs w:val="18"/>
        </w:rPr>
        <w:t>NPC</w:t>
      </w:r>
      <w:r w:rsidRPr="00B833AB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IBGE</w:t>
      </w:r>
      <w:r w:rsidR="003D1AF0">
        <w:rPr>
          <w:rFonts w:ascii="Arial" w:hAnsi="Arial" w:cs="Arial"/>
          <w:sz w:val="18"/>
          <w:szCs w:val="18"/>
        </w:rPr>
        <w:t>.</w:t>
      </w:r>
    </w:p>
    <w:p w14:paraId="73DD313C" w14:textId="77777777" w:rsidR="00DF5459" w:rsidRPr="006E1B0C" w:rsidRDefault="00DF5459" w:rsidP="00DF5459">
      <w:pPr>
        <w:spacing w:line="276" w:lineRule="auto"/>
        <w:jc w:val="both"/>
        <w:rPr>
          <w:rFonts w:ascii="Arial" w:eastAsia="Calibri" w:hAnsi="Arial" w:cs="Arial"/>
          <w:b/>
          <w:sz w:val="17"/>
          <w:szCs w:val="17"/>
        </w:rPr>
      </w:pPr>
    </w:p>
    <w:p w14:paraId="07B6AE01" w14:textId="77777777" w:rsidR="00DF5459" w:rsidRPr="006E1B0C" w:rsidRDefault="00DF5459" w:rsidP="00DF5459">
      <w:pPr>
        <w:spacing w:line="276" w:lineRule="auto"/>
        <w:jc w:val="both"/>
        <w:rPr>
          <w:rFonts w:ascii="Arial" w:eastAsia="Calibri" w:hAnsi="Arial" w:cs="Arial"/>
          <w:b/>
          <w:sz w:val="17"/>
          <w:szCs w:val="17"/>
        </w:rPr>
      </w:pPr>
    </w:p>
    <w:p w14:paraId="063E22BA" w14:textId="77777777" w:rsidR="00DF5459" w:rsidRPr="006E1B0C" w:rsidRDefault="00DF5459" w:rsidP="00DF5459">
      <w:pPr>
        <w:spacing w:line="276" w:lineRule="auto"/>
        <w:jc w:val="both"/>
        <w:rPr>
          <w:rFonts w:ascii="Arial" w:eastAsia="Calibri" w:hAnsi="Arial" w:cs="Arial"/>
          <w:b/>
          <w:sz w:val="17"/>
          <w:szCs w:val="17"/>
        </w:rPr>
      </w:pPr>
    </w:p>
    <w:p w14:paraId="18C6DC31" w14:textId="77777777" w:rsidR="00DF5459" w:rsidRPr="006E1B0C" w:rsidRDefault="00DF5459" w:rsidP="00DF5459">
      <w:pPr>
        <w:spacing w:line="276" w:lineRule="auto"/>
        <w:jc w:val="both"/>
        <w:rPr>
          <w:rFonts w:ascii="Arial" w:eastAsia="Calibri" w:hAnsi="Arial" w:cs="Arial"/>
          <w:b/>
          <w:sz w:val="17"/>
          <w:szCs w:val="17"/>
        </w:rPr>
      </w:pPr>
    </w:p>
    <w:p w14:paraId="1FF9F422" w14:textId="77777777" w:rsidR="00DF5459" w:rsidRPr="006E1B0C" w:rsidRDefault="00DF5459" w:rsidP="00DF5459">
      <w:pPr>
        <w:spacing w:line="276" w:lineRule="auto"/>
        <w:jc w:val="both"/>
        <w:rPr>
          <w:rFonts w:ascii="Arial" w:eastAsia="Calibri" w:hAnsi="Arial" w:cs="Arial"/>
          <w:b/>
          <w:sz w:val="17"/>
          <w:szCs w:val="17"/>
        </w:rPr>
      </w:pPr>
    </w:p>
    <w:p w14:paraId="531775E5" w14:textId="77777777" w:rsidR="00DF5459" w:rsidRPr="006E1B0C" w:rsidRDefault="00DF5459" w:rsidP="00DF5459">
      <w:pPr>
        <w:spacing w:line="276" w:lineRule="auto"/>
        <w:jc w:val="both"/>
        <w:rPr>
          <w:rFonts w:ascii="Arial" w:eastAsia="Calibri" w:hAnsi="Arial" w:cs="Arial"/>
          <w:b/>
          <w:sz w:val="17"/>
          <w:szCs w:val="17"/>
        </w:rPr>
      </w:pPr>
    </w:p>
    <w:p w14:paraId="4612BF36" w14:textId="77777777" w:rsidR="00DF5459" w:rsidRPr="006E1B0C" w:rsidRDefault="00DF5459" w:rsidP="00DF5459">
      <w:pPr>
        <w:spacing w:line="276" w:lineRule="auto"/>
        <w:jc w:val="both"/>
        <w:rPr>
          <w:rFonts w:ascii="Arial" w:eastAsia="Calibri" w:hAnsi="Arial" w:cs="Arial"/>
          <w:b/>
          <w:sz w:val="17"/>
          <w:szCs w:val="17"/>
        </w:rPr>
      </w:pPr>
    </w:p>
    <w:p w14:paraId="583E5F78" w14:textId="77777777" w:rsidR="00DF5459" w:rsidRDefault="00DF5459" w:rsidP="00DF5459">
      <w:pPr>
        <w:spacing w:line="276" w:lineRule="auto"/>
        <w:jc w:val="both"/>
        <w:rPr>
          <w:rFonts w:ascii="Arial" w:eastAsia="Calibri" w:hAnsi="Arial" w:cs="Arial"/>
          <w:b/>
          <w:sz w:val="17"/>
          <w:szCs w:val="17"/>
        </w:rPr>
      </w:pPr>
      <w:r w:rsidRPr="006E1B0C">
        <w:rPr>
          <w:rFonts w:ascii="Arial" w:eastAsia="Calibri" w:hAnsi="Arial" w:cs="Arial"/>
          <w:b/>
          <w:sz w:val="17"/>
          <w:szCs w:val="17"/>
        </w:rPr>
        <w:br w:type="page"/>
      </w:r>
    </w:p>
    <w:p w14:paraId="6BE16B2A" w14:textId="77777777" w:rsidR="00DF5459" w:rsidRDefault="00DF5459" w:rsidP="00DF5459">
      <w:pPr>
        <w:spacing w:line="276" w:lineRule="auto"/>
        <w:jc w:val="both"/>
        <w:rPr>
          <w:rFonts w:ascii="Arial" w:eastAsia="Calibri" w:hAnsi="Arial" w:cs="Arial"/>
          <w:b/>
          <w:sz w:val="17"/>
          <w:szCs w:val="17"/>
        </w:rPr>
      </w:pPr>
    </w:p>
    <w:p w14:paraId="41D90BAA" w14:textId="77777777" w:rsidR="00DF5459" w:rsidRDefault="00DF5459" w:rsidP="00DF5459">
      <w:pPr>
        <w:spacing w:after="0" w:line="276" w:lineRule="auto"/>
        <w:jc w:val="both"/>
        <w:rPr>
          <w:rFonts w:ascii="Arial" w:eastAsia="Calibri" w:hAnsi="Arial" w:cs="Arial"/>
          <w:b/>
          <w:sz w:val="17"/>
          <w:szCs w:val="17"/>
        </w:rPr>
      </w:pPr>
    </w:p>
    <w:p w14:paraId="3EA157B1" w14:textId="77777777" w:rsidR="00DF5459" w:rsidRPr="006E1B0C" w:rsidRDefault="00DF5459" w:rsidP="00DF5459">
      <w:pPr>
        <w:spacing w:after="0" w:line="276" w:lineRule="auto"/>
        <w:jc w:val="both"/>
        <w:rPr>
          <w:rFonts w:ascii="Arial" w:eastAsia="Calibri" w:hAnsi="Arial" w:cs="Arial"/>
          <w:b/>
          <w:sz w:val="17"/>
          <w:szCs w:val="17"/>
        </w:rPr>
      </w:pPr>
    </w:p>
    <w:p w14:paraId="4EAE0076" w14:textId="77777777" w:rsidR="00DF5459" w:rsidRPr="00E63F84" w:rsidRDefault="00DF5459" w:rsidP="00DF5459">
      <w:pPr>
        <w:shd w:val="pct25" w:color="auto" w:fill="auto"/>
        <w:spacing w:after="0" w:line="276" w:lineRule="auto"/>
        <w:jc w:val="center"/>
        <w:rPr>
          <w:rFonts w:ascii="Arial" w:eastAsia="Calibri" w:hAnsi="Arial" w:cs="Arial"/>
          <w:b/>
          <w:szCs w:val="28"/>
          <w:highlight w:val="yellow"/>
          <w:u w:val="single"/>
        </w:rPr>
      </w:pPr>
      <w:r w:rsidRPr="006E1B0C">
        <w:rPr>
          <w:rFonts w:ascii="Arial" w:eastAsia="Calibri" w:hAnsi="Arial" w:cs="Arial"/>
          <w:b/>
          <w:szCs w:val="28"/>
          <w:u w:val="single"/>
        </w:rPr>
        <w:t xml:space="preserve">DECLARAÇÃO DE </w:t>
      </w:r>
      <w:r w:rsidRPr="00E66893">
        <w:rPr>
          <w:rFonts w:ascii="Arial" w:eastAsia="Calibri" w:hAnsi="Arial" w:cs="Arial"/>
          <w:b/>
          <w:szCs w:val="28"/>
          <w:u w:val="single"/>
        </w:rPr>
        <w:t>IMPACTO FINANCEIRO E ORÇAMENTÁRIO</w:t>
      </w:r>
    </w:p>
    <w:p w14:paraId="4F411A77" w14:textId="77777777" w:rsidR="00AB31CC" w:rsidRDefault="00AB31CC" w:rsidP="00AB31CC">
      <w:pPr>
        <w:tabs>
          <w:tab w:val="left" w:pos="5954"/>
        </w:tabs>
        <w:spacing w:after="0"/>
        <w:ind w:left="2694" w:hanging="1418"/>
        <w:jc w:val="both"/>
        <w:rPr>
          <w:rFonts w:ascii="Arial" w:eastAsia="Calibri" w:hAnsi="Arial" w:cs="Arial"/>
          <w:b/>
          <w:bCs/>
          <w:sz w:val="21"/>
          <w:szCs w:val="21"/>
        </w:rPr>
      </w:pPr>
    </w:p>
    <w:p w14:paraId="4987172C" w14:textId="312C8E90" w:rsidR="00E950B4" w:rsidRDefault="00E66893" w:rsidP="0055498C">
      <w:pPr>
        <w:tabs>
          <w:tab w:val="left" w:pos="5954"/>
        </w:tabs>
        <w:spacing w:after="0"/>
        <w:ind w:left="2552" w:hanging="1276"/>
        <w:jc w:val="both"/>
        <w:rPr>
          <w:rFonts w:ascii="Arial" w:eastAsia="Calibri" w:hAnsi="Arial" w:cs="Arial"/>
          <w:sz w:val="21"/>
          <w:szCs w:val="21"/>
        </w:rPr>
      </w:pPr>
      <w:r w:rsidRPr="00E66893">
        <w:rPr>
          <w:rFonts w:ascii="Arial" w:eastAsia="Calibri" w:hAnsi="Arial" w:cs="Arial"/>
          <w:b/>
          <w:bCs/>
          <w:sz w:val="21"/>
          <w:szCs w:val="21"/>
        </w:rPr>
        <w:t>Referência:</w:t>
      </w:r>
      <w:r w:rsidR="005E2961">
        <w:rPr>
          <w:rFonts w:ascii="Arial" w:eastAsia="Calibri" w:hAnsi="Arial" w:cs="Arial"/>
          <w:b/>
          <w:bCs/>
          <w:sz w:val="21"/>
          <w:szCs w:val="21"/>
        </w:rPr>
        <w:t xml:space="preserve"> </w:t>
      </w:r>
      <w:r w:rsidR="00CA4D2F">
        <w:rPr>
          <w:rFonts w:ascii="Arial" w:eastAsia="Calibri" w:hAnsi="Arial" w:cs="Arial"/>
          <w:b/>
          <w:bCs/>
          <w:sz w:val="21"/>
          <w:szCs w:val="21"/>
        </w:rPr>
        <w:tab/>
      </w:r>
      <w:r w:rsidR="00CA4D2F" w:rsidRPr="00CA4D2F">
        <w:rPr>
          <w:rFonts w:ascii="Arial" w:hAnsi="Arial" w:cs="Arial"/>
          <w:bCs/>
          <w:sz w:val="21"/>
          <w:szCs w:val="21"/>
        </w:rPr>
        <w:t>Projeto de Lei -</w:t>
      </w:r>
      <w:r w:rsidR="00CA4D2F">
        <w:rPr>
          <w:rFonts w:ascii="Arial" w:eastAsia="Calibri" w:hAnsi="Arial" w:cs="Arial"/>
          <w:b/>
          <w:bCs/>
          <w:sz w:val="21"/>
          <w:szCs w:val="21"/>
        </w:rPr>
        <w:t xml:space="preserve"> </w:t>
      </w:r>
      <w:r w:rsidR="0055498C" w:rsidRPr="0055498C">
        <w:rPr>
          <w:rFonts w:ascii="Arial" w:hAnsi="Arial" w:cs="Arial"/>
          <w:bCs/>
          <w:sz w:val="21"/>
          <w:szCs w:val="21"/>
        </w:rPr>
        <w:t>Autoriza a abertura de créditos adicionais no Orçamento de 2025, no valor total de R$ 11.601.465,00, e dá outras disposições.</w:t>
      </w:r>
    </w:p>
    <w:p w14:paraId="5C338679" w14:textId="77777777" w:rsidR="000B5202" w:rsidRPr="007171DA" w:rsidRDefault="000B5202" w:rsidP="000B5202">
      <w:pPr>
        <w:suppressAutoHyphens/>
        <w:spacing w:after="0"/>
        <w:ind w:left="1701" w:right="-1"/>
        <w:jc w:val="both"/>
        <w:rPr>
          <w:rFonts w:ascii="Arial" w:eastAsia="Calibri" w:hAnsi="Arial" w:cs="Arial"/>
          <w:bCs/>
          <w:sz w:val="21"/>
          <w:szCs w:val="21"/>
        </w:rPr>
      </w:pPr>
    </w:p>
    <w:p w14:paraId="649D81B3" w14:textId="22647AE5" w:rsidR="00DF5459" w:rsidRDefault="00DF5459" w:rsidP="00DF5459">
      <w:pPr>
        <w:tabs>
          <w:tab w:val="left" w:pos="5954"/>
        </w:tabs>
        <w:spacing w:after="0" w:line="276" w:lineRule="auto"/>
        <w:jc w:val="both"/>
        <w:rPr>
          <w:rFonts w:ascii="Arial" w:eastAsia="Calibri" w:hAnsi="Arial" w:cs="Arial"/>
          <w:bCs/>
          <w:sz w:val="21"/>
          <w:szCs w:val="21"/>
        </w:rPr>
      </w:pPr>
      <w:r w:rsidRPr="007171DA">
        <w:rPr>
          <w:rFonts w:ascii="Arial" w:eastAsia="Calibri" w:hAnsi="Arial" w:cs="Arial"/>
          <w:bCs/>
          <w:sz w:val="21"/>
          <w:szCs w:val="21"/>
        </w:rPr>
        <w:t xml:space="preserve">                      Tendo em vista os artigos 15 e 16 da Lei Complementar nº. 101, de 4 de maio de 2000, </w:t>
      </w:r>
      <w:r w:rsidRPr="00932637">
        <w:rPr>
          <w:rFonts w:ascii="Arial" w:eastAsia="Calibri" w:hAnsi="Arial" w:cs="Arial"/>
          <w:bCs/>
          <w:sz w:val="21"/>
          <w:szCs w:val="21"/>
        </w:rPr>
        <w:t>na qualidade de ordenador da despesa, declaro que</w:t>
      </w:r>
      <w:r w:rsidR="005F2496">
        <w:rPr>
          <w:rFonts w:ascii="Arial" w:hAnsi="Arial" w:cs="Arial"/>
          <w:bCs/>
          <w:sz w:val="21"/>
          <w:szCs w:val="21"/>
        </w:rPr>
        <w:t>,</w:t>
      </w:r>
      <w:r w:rsidR="005F2496" w:rsidRPr="002044F8">
        <w:rPr>
          <w:rFonts w:ascii="Arial" w:hAnsi="Arial" w:cs="Arial"/>
          <w:bCs/>
          <w:sz w:val="21"/>
          <w:szCs w:val="21"/>
        </w:rPr>
        <w:t xml:space="preserve"> </w:t>
      </w:r>
      <w:r w:rsidR="005F2496" w:rsidRPr="00D60201">
        <w:rPr>
          <w:rFonts w:ascii="Arial" w:hAnsi="Arial" w:cs="Arial"/>
          <w:bCs/>
          <w:sz w:val="21"/>
          <w:szCs w:val="21"/>
        </w:rPr>
        <w:t>com a aprovação do respectivo projeto de lei,</w:t>
      </w:r>
      <w:r w:rsidR="005F2496">
        <w:rPr>
          <w:rFonts w:ascii="Arial" w:hAnsi="Arial" w:cs="Arial"/>
          <w:bCs/>
          <w:sz w:val="21"/>
          <w:szCs w:val="21"/>
        </w:rPr>
        <w:t xml:space="preserve"> </w:t>
      </w:r>
      <w:r w:rsidRPr="00932637">
        <w:rPr>
          <w:rFonts w:ascii="Arial" w:eastAsia="Calibri" w:hAnsi="Arial" w:cs="Arial"/>
          <w:bCs/>
          <w:sz w:val="21"/>
          <w:szCs w:val="21"/>
        </w:rPr>
        <w:t xml:space="preserve">o gasto dispõe de suficiente dotação e de firme e consistente expectativa de suporte de caixa, conformando-se as orientações do Plano Plurianual 2022/2025 e da Lei de Diretrizes Orçamentárias de 2025. </w:t>
      </w:r>
      <w:r w:rsidRPr="00C406FF">
        <w:rPr>
          <w:rFonts w:ascii="Arial" w:eastAsia="Calibri" w:hAnsi="Arial" w:cs="Arial"/>
          <w:bCs/>
          <w:sz w:val="21"/>
          <w:szCs w:val="21"/>
        </w:rPr>
        <w:t>Os recursos orçamentários onerarão o</w:t>
      </w:r>
      <w:r>
        <w:rPr>
          <w:rFonts w:ascii="Arial" w:eastAsia="Calibri" w:hAnsi="Arial" w:cs="Arial"/>
          <w:bCs/>
          <w:sz w:val="21"/>
          <w:szCs w:val="21"/>
        </w:rPr>
        <w:t>s</w:t>
      </w:r>
      <w:r w:rsidRPr="00C406FF">
        <w:rPr>
          <w:rFonts w:ascii="Arial" w:eastAsia="Calibri" w:hAnsi="Arial" w:cs="Arial"/>
          <w:bCs/>
          <w:sz w:val="21"/>
          <w:szCs w:val="21"/>
        </w:rPr>
        <w:t xml:space="preserve"> programa</w:t>
      </w:r>
      <w:r>
        <w:rPr>
          <w:rFonts w:ascii="Arial" w:eastAsia="Calibri" w:hAnsi="Arial" w:cs="Arial"/>
          <w:bCs/>
          <w:sz w:val="21"/>
          <w:szCs w:val="21"/>
        </w:rPr>
        <w:t>s</w:t>
      </w:r>
      <w:r w:rsidRPr="00C406FF">
        <w:rPr>
          <w:rFonts w:ascii="Arial" w:eastAsia="Calibri" w:hAnsi="Arial" w:cs="Arial"/>
          <w:bCs/>
          <w:sz w:val="21"/>
          <w:szCs w:val="21"/>
        </w:rPr>
        <w:t xml:space="preserve"> de governo integrante</w:t>
      </w:r>
      <w:r>
        <w:rPr>
          <w:rFonts w:ascii="Arial" w:eastAsia="Calibri" w:hAnsi="Arial" w:cs="Arial"/>
          <w:bCs/>
          <w:sz w:val="21"/>
          <w:szCs w:val="21"/>
        </w:rPr>
        <w:t>s</w:t>
      </w:r>
      <w:r w:rsidRPr="00C406FF">
        <w:rPr>
          <w:rFonts w:ascii="Arial" w:eastAsia="Calibri" w:hAnsi="Arial" w:cs="Arial"/>
          <w:bCs/>
          <w:sz w:val="21"/>
          <w:szCs w:val="21"/>
        </w:rPr>
        <w:t xml:space="preserve"> da Lei Municipal </w:t>
      </w:r>
      <w:r w:rsidRPr="00932637">
        <w:rPr>
          <w:rFonts w:ascii="Arial" w:eastAsia="Calibri" w:hAnsi="Arial" w:cs="Arial"/>
          <w:bCs/>
          <w:sz w:val="21"/>
          <w:szCs w:val="21"/>
        </w:rPr>
        <w:t>nº 9.079/2021 - Plano Plurianual, da Lei Municipal nº 9.562/2024 - Lei de Diretrizes Orçamentárias, e da Lei Municipal nº 9.589/2024 – Lei Orçamentária Anual, alteradas pela Lei Municipal nº 9.596/2024.</w:t>
      </w:r>
    </w:p>
    <w:p w14:paraId="7C88CCDA" w14:textId="77777777" w:rsidR="00CA4D2F" w:rsidRPr="007171DA" w:rsidRDefault="00CA4D2F" w:rsidP="00DF5459">
      <w:pPr>
        <w:tabs>
          <w:tab w:val="left" w:pos="5954"/>
        </w:tabs>
        <w:spacing w:after="0" w:line="276" w:lineRule="auto"/>
        <w:jc w:val="both"/>
        <w:rPr>
          <w:rFonts w:ascii="Arial" w:eastAsia="Calibri" w:hAnsi="Arial" w:cs="Arial"/>
          <w:bCs/>
          <w:sz w:val="21"/>
          <w:szCs w:val="21"/>
        </w:rPr>
      </w:pPr>
    </w:p>
    <w:p w14:paraId="09858E4A" w14:textId="77777777" w:rsidR="00DF5459" w:rsidRPr="007171DA" w:rsidRDefault="00DF5459" w:rsidP="00DF5459">
      <w:pPr>
        <w:spacing w:after="0" w:line="276" w:lineRule="auto"/>
        <w:ind w:firstLine="1276"/>
        <w:jc w:val="both"/>
        <w:rPr>
          <w:rFonts w:ascii="Arial" w:eastAsia="Calibri" w:hAnsi="Arial" w:cs="Arial"/>
          <w:bCs/>
          <w:sz w:val="21"/>
          <w:szCs w:val="21"/>
        </w:rPr>
      </w:pPr>
      <w:r w:rsidRPr="007171DA">
        <w:rPr>
          <w:rFonts w:ascii="Arial" w:eastAsia="Calibri" w:hAnsi="Arial" w:cs="Arial"/>
          <w:bCs/>
          <w:sz w:val="21"/>
          <w:szCs w:val="21"/>
        </w:rPr>
        <w:t>Em seguida, estimo o impacto trienal da despesa, nisso também considerando sua eventual e posterior operação:</w:t>
      </w:r>
    </w:p>
    <w:p w14:paraId="63B073B0" w14:textId="77777777" w:rsidR="00DF5459" w:rsidRPr="007171DA" w:rsidRDefault="00DF5459" w:rsidP="00DF5459">
      <w:pPr>
        <w:spacing w:after="0" w:line="276" w:lineRule="auto"/>
        <w:ind w:firstLine="1276"/>
        <w:jc w:val="both"/>
        <w:rPr>
          <w:rFonts w:ascii="Arial" w:eastAsia="Calibri" w:hAnsi="Arial" w:cs="Arial"/>
          <w:bCs/>
          <w:sz w:val="21"/>
          <w:szCs w:val="21"/>
        </w:rPr>
      </w:pPr>
    </w:p>
    <w:p w14:paraId="035319BB" w14:textId="641BCE2A" w:rsidR="00DF5459" w:rsidRPr="007171DA" w:rsidRDefault="00DF5459" w:rsidP="00DF5459">
      <w:pPr>
        <w:tabs>
          <w:tab w:val="left" w:pos="5954"/>
          <w:tab w:val="left" w:pos="6237"/>
        </w:tabs>
        <w:spacing w:after="0" w:line="276" w:lineRule="auto"/>
        <w:ind w:firstLine="1276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Valor da despesa no ano de 2025</w:t>
      </w:r>
      <w:r w:rsidRPr="007171DA">
        <w:rPr>
          <w:rFonts w:ascii="Arial" w:eastAsia="Calibri" w:hAnsi="Arial" w:cs="Arial"/>
          <w:sz w:val="20"/>
          <w:szCs w:val="20"/>
        </w:rPr>
        <w:t xml:space="preserve">                          R$</w:t>
      </w:r>
      <w:r w:rsidR="00DD2D70" w:rsidRPr="00DD2D70">
        <w:rPr>
          <w:rFonts w:ascii="Arial" w:eastAsia="Calibri" w:hAnsi="Arial" w:cs="Arial"/>
          <w:sz w:val="20"/>
          <w:szCs w:val="20"/>
        </w:rPr>
        <w:t xml:space="preserve"> </w:t>
      </w:r>
      <w:r w:rsidR="0055498C">
        <w:rPr>
          <w:rFonts w:ascii="Arial" w:eastAsia="Calibri" w:hAnsi="Arial" w:cs="Arial"/>
          <w:sz w:val="20"/>
          <w:szCs w:val="20"/>
        </w:rPr>
        <w:t>11.601.465,00</w:t>
      </w:r>
    </w:p>
    <w:p w14:paraId="260ED8E7" w14:textId="35189C31" w:rsidR="00DF5459" w:rsidRPr="007171DA" w:rsidRDefault="00DF5459" w:rsidP="00DF5459">
      <w:pPr>
        <w:tabs>
          <w:tab w:val="left" w:pos="5954"/>
          <w:tab w:val="left" w:pos="6237"/>
        </w:tabs>
        <w:spacing w:after="0" w:line="276" w:lineRule="auto"/>
        <w:ind w:firstLine="1276"/>
        <w:jc w:val="both"/>
        <w:rPr>
          <w:rFonts w:ascii="Arial" w:eastAsia="Calibri" w:hAnsi="Arial" w:cs="Arial"/>
          <w:sz w:val="20"/>
          <w:szCs w:val="20"/>
        </w:rPr>
      </w:pPr>
      <w:r w:rsidRPr="007171DA">
        <w:rPr>
          <w:rFonts w:ascii="Arial" w:eastAsia="Calibri" w:hAnsi="Arial" w:cs="Arial"/>
          <w:sz w:val="20"/>
          <w:szCs w:val="20"/>
        </w:rPr>
        <w:t xml:space="preserve">Impacto % </w:t>
      </w:r>
      <w:r>
        <w:rPr>
          <w:rFonts w:ascii="Arial" w:eastAsia="Calibri" w:hAnsi="Arial" w:cs="Arial"/>
          <w:sz w:val="20"/>
          <w:szCs w:val="20"/>
        </w:rPr>
        <w:t>sobre o Orçamento no ano de 2025</w:t>
      </w:r>
      <w:r w:rsidRPr="007171DA">
        <w:rPr>
          <w:rFonts w:ascii="Arial" w:eastAsia="Calibri" w:hAnsi="Arial" w:cs="Arial"/>
          <w:sz w:val="20"/>
          <w:szCs w:val="20"/>
        </w:rPr>
        <w:tab/>
      </w:r>
      <w:r w:rsidR="00DD2D70">
        <w:rPr>
          <w:rFonts w:ascii="Arial" w:eastAsia="Calibri" w:hAnsi="Arial" w:cs="Arial"/>
          <w:sz w:val="20"/>
          <w:szCs w:val="20"/>
        </w:rPr>
        <w:t xml:space="preserve">    </w:t>
      </w:r>
      <w:r w:rsidR="00F7410A">
        <w:rPr>
          <w:rFonts w:ascii="Arial" w:eastAsia="Calibri" w:hAnsi="Arial" w:cs="Arial"/>
          <w:sz w:val="20"/>
          <w:szCs w:val="20"/>
        </w:rPr>
        <w:t xml:space="preserve"> </w:t>
      </w:r>
      <w:r w:rsidR="00013D07">
        <w:rPr>
          <w:rFonts w:ascii="Arial" w:eastAsia="Calibri" w:hAnsi="Arial" w:cs="Arial"/>
          <w:sz w:val="20"/>
          <w:szCs w:val="20"/>
        </w:rPr>
        <w:t xml:space="preserve"> </w:t>
      </w:r>
      <w:r w:rsidR="0055498C">
        <w:rPr>
          <w:rFonts w:ascii="Arial" w:eastAsia="Calibri" w:hAnsi="Arial" w:cs="Arial"/>
          <w:sz w:val="20"/>
          <w:szCs w:val="20"/>
        </w:rPr>
        <w:t xml:space="preserve">     </w:t>
      </w:r>
      <w:r w:rsidRPr="007171DA">
        <w:rPr>
          <w:rFonts w:ascii="Arial" w:eastAsia="Calibri" w:hAnsi="Arial" w:cs="Arial"/>
          <w:sz w:val="20"/>
          <w:szCs w:val="20"/>
        </w:rPr>
        <w:t>0,</w:t>
      </w:r>
      <w:r w:rsidR="0055498C">
        <w:rPr>
          <w:rFonts w:ascii="Arial" w:eastAsia="Calibri" w:hAnsi="Arial" w:cs="Arial"/>
          <w:sz w:val="20"/>
          <w:szCs w:val="20"/>
        </w:rPr>
        <w:t>7722</w:t>
      </w:r>
      <w:r w:rsidRPr="007171DA">
        <w:rPr>
          <w:rFonts w:ascii="Arial" w:eastAsia="Calibri" w:hAnsi="Arial" w:cs="Arial"/>
          <w:sz w:val="20"/>
          <w:szCs w:val="20"/>
        </w:rPr>
        <w:t>%</w:t>
      </w:r>
    </w:p>
    <w:p w14:paraId="22A3D1B7" w14:textId="3053E459" w:rsidR="00DF5459" w:rsidRPr="007171DA" w:rsidRDefault="00DF5459" w:rsidP="00DF5459">
      <w:pPr>
        <w:tabs>
          <w:tab w:val="left" w:pos="5954"/>
          <w:tab w:val="left" w:pos="6237"/>
        </w:tabs>
        <w:spacing w:after="0" w:line="276" w:lineRule="auto"/>
        <w:ind w:firstLine="1276"/>
        <w:jc w:val="both"/>
        <w:rPr>
          <w:rFonts w:ascii="Arial" w:eastAsia="Calibri" w:hAnsi="Arial" w:cs="Arial"/>
          <w:sz w:val="20"/>
          <w:szCs w:val="20"/>
        </w:rPr>
      </w:pPr>
      <w:r w:rsidRPr="007171DA">
        <w:rPr>
          <w:rFonts w:ascii="Arial" w:eastAsia="Calibri" w:hAnsi="Arial" w:cs="Arial"/>
          <w:sz w:val="20"/>
          <w:szCs w:val="20"/>
        </w:rPr>
        <w:t>Impacto % sobr</w:t>
      </w:r>
      <w:r>
        <w:rPr>
          <w:rFonts w:ascii="Arial" w:eastAsia="Calibri" w:hAnsi="Arial" w:cs="Arial"/>
          <w:sz w:val="20"/>
          <w:szCs w:val="20"/>
        </w:rPr>
        <w:t>e o Caixa do ano de 2025</w:t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  <w:t xml:space="preserve"> </w:t>
      </w:r>
      <w:r w:rsidR="0055498C">
        <w:rPr>
          <w:rFonts w:ascii="Arial" w:eastAsia="Calibri" w:hAnsi="Arial" w:cs="Arial"/>
          <w:sz w:val="20"/>
          <w:szCs w:val="20"/>
        </w:rPr>
        <w:t xml:space="preserve">     </w:t>
      </w:r>
      <w:r w:rsidRPr="007171DA">
        <w:rPr>
          <w:rFonts w:ascii="Arial" w:eastAsia="Calibri" w:hAnsi="Arial" w:cs="Arial"/>
          <w:sz w:val="20"/>
          <w:szCs w:val="20"/>
        </w:rPr>
        <w:t>0,</w:t>
      </w:r>
      <w:r w:rsidR="0055498C">
        <w:rPr>
          <w:rFonts w:ascii="Arial" w:eastAsia="Calibri" w:hAnsi="Arial" w:cs="Arial"/>
          <w:sz w:val="20"/>
          <w:szCs w:val="20"/>
        </w:rPr>
        <w:t>7340</w:t>
      </w:r>
      <w:r w:rsidRPr="007171DA">
        <w:rPr>
          <w:rFonts w:ascii="Arial" w:eastAsia="Calibri" w:hAnsi="Arial" w:cs="Arial"/>
          <w:sz w:val="20"/>
          <w:szCs w:val="20"/>
        </w:rPr>
        <w:t>%</w:t>
      </w:r>
    </w:p>
    <w:p w14:paraId="01B12204" w14:textId="77777777" w:rsidR="00DF5459" w:rsidRPr="007171DA" w:rsidRDefault="00DF5459" w:rsidP="00DF5459">
      <w:pPr>
        <w:tabs>
          <w:tab w:val="left" w:pos="5954"/>
          <w:tab w:val="left" w:pos="6237"/>
        </w:tabs>
        <w:spacing w:after="0" w:line="276" w:lineRule="auto"/>
        <w:ind w:firstLine="1276"/>
        <w:jc w:val="both"/>
        <w:rPr>
          <w:rFonts w:ascii="Arial" w:eastAsia="Calibri" w:hAnsi="Arial" w:cs="Arial"/>
          <w:sz w:val="20"/>
          <w:szCs w:val="20"/>
        </w:rPr>
      </w:pPr>
      <w:r w:rsidRPr="007171DA">
        <w:rPr>
          <w:rFonts w:ascii="Arial" w:eastAsia="Calibri" w:hAnsi="Arial" w:cs="Arial"/>
          <w:sz w:val="20"/>
          <w:szCs w:val="20"/>
        </w:rPr>
        <w:tab/>
      </w:r>
    </w:p>
    <w:p w14:paraId="0372A057" w14:textId="56B16A9E" w:rsidR="00DF5459" w:rsidRPr="007171DA" w:rsidRDefault="00DF5459" w:rsidP="00DF5459">
      <w:pPr>
        <w:tabs>
          <w:tab w:val="left" w:pos="5954"/>
          <w:tab w:val="left" w:pos="6237"/>
        </w:tabs>
        <w:spacing w:after="0" w:line="276" w:lineRule="auto"/>
        <w:ind w:firstLine="1276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Valor da despesa no ano de 2026</w:t>
      </w:r>
      <w:r w:rsidRPr="007171DA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                         R$</w:t>
      </w:r>
      <w:r w:rsidR="00F7410A" w:rsidRPr="00F7410A">
        <w:rPr>
          <w:rFonts w:ascii="Arial" w:eastAsia="Calibri" w:hAnsi="Arial" w:cs="Arial"/>
          <w:sz w:val="20"/>
          <w:szCs w:val="20"/>
        </w:rPr>
        <w:t xml:space="preserve"> </w:t>
      </w:r>
      <w:r w:rsidR="004667A0">
        <w:rPr>
          <w:rFonts w:ascii="Arial" w:eastAsia="Calibri" w:hAnsi="Arial" w:cs="Arial"/>
          <w:sz w:val="20"/>
          <w:szCs w:val="20"/>
        </w:rPr>
        <w:t xml:space="preserve"> </w:t>
      </w:r>
      <w:r w:rsidR="00DD2D70">
        <w:rPr>
          <w:rFonts w:ascii="Arial" w:eastAsia="Calibri" w:hAnsi="Arial" w:cs="Arial"/>
          <w:sz w:val="20"/>
          <w:szCs w:val="20"/>
        </w:rPr>
        <w:t xml:space="preserve">       </w:t>
      </w:r>
      <w:r w:rsidR="0055498C">
        <w:rPr>
          <w:rFonts w:ascii="Arial" w:eastAsia="Calibri" w:hAnsi="Arial" w:cs="Arial"/>
          <w:sz w:val="20"/>
          <w:szCs w:val="20"/>
        </w:rPr>
        <w:t xml:space="preserve">     </w:t>
      </w:r>
      <w:r w:rsidR="00DD2D70">
        <w:rPr>
          <w:rFonts w:ascii="Arial" w:eastAsia="Calibri" w:hAnsi="Arial" w:cs="Arial"/>
          <w:sz w:val="20"/>
          <w:szCs w:val="20"/>
        </w:rPr>
        <w:t xml:space="preserve">   0,00</w:t>
      </w:r>
    </w:p>
    <w:p w14:paraId="5F7DD584" w14:textId="795CC913" w:rsidR="00DF5459" w:rsidRPr="007171DA" w:rsidRDefault="00DF5459" w:rsidP="00DF5459">
      <w:pPr>
        <w:tabs>
          <w:tab w:val="left" w:pos="5954"/>
          <w:tab w:val="left" w:pos="6237"/>
        </w:tabs>
        <w:spacing w:after="0" w:line="276" w:lineRule="auto"/>
        <w:ind w:firstLine="1276"/>
        <w:jc w:val="both"/>
        <w:rPr>
          <w:rFonts w:ascii="Arial" w:eastAsia="Calibri" w:hAnsi="Arial" w:cs="Arial"/>
          <w:sz w:val="20"/>
          <w:szCs w:val="20"/>
        </w:rPr>
      </w:pPr>
      <w:r w:rsidRPr="007171DA">
        <w:rPr>
          <w:rFonts w:ascii="Arial" w:eastAsia="Calibri" w:hAnsi="Arial" w:cs="Arial"/>
          <w:sz w:val="20"/>
          <w:szCs w:val="20"/>
        </w:rPr>
        <w:t>Impacto % sobre o O</w:t>
      </w:r>
      <w:r>
        <w:rPr>
          <w:rFonts w:ascii="Arial" w:eastAsia="Calibri" w:hAnsi="Arial" w:cs="Arial"/>
          <w:sz w:val="20"/>
          <w:szCs w:val="20"/>
        </w:rPr>
        <w:t>rçamento no ano de 2026</w:t>
      </w:r>
      <w:r>
        <w:rPr>
          <w:rFonts w:ascii="Arial" w:eastAsia="Calibri" w:hAnsi="Arial" w:cs="Arial"/>
          <w:sz w:val="20"/>
          <w:szCs w:val="20"/>
        </w:rPr>
        <w:tab/>
        <w:t xml:space="preserve">   </w:t>
      </w:r>
      <w:r w:rsidR="00013D07">
        <w:rPr>
          <w:rFonts w:ascii="Arial" w:eastAsia="Calibri" w:hAnsi="Arial" w:cs="Arial"/>
          <w:sz w:val="20"/>
          <w:szCs w:val="20"/>
        </w:rPr>
        <w:t xml:space="preserve"> </w:t>
      </w:r>
      <w:r w:rsidR="004667A0">
        <w:rPr>
          <w:rFonts w:ascii="Arial" w:eastAsia="Calibri" w:hAnsi="Arial" w:cs="Arial"/>
          <w:sz w:val="20"/>
          <w:szCs w:val="20"/>
        </w:rPr>
        <w:t xml:space="preserve"> </w:t>
      </w:r>
      <w:r w:rsidR="00013D07">
        <w:rPr>
          <w:rFonts w:ascii="Arial" w:eastAsia="Calibri" w:hAnsi="Arial" w:cs="Arial"/>
          <w:sz w:val="20"/>
          <w:szCs w:val="20"/>
        </w:rPr>
        <w:t xml:space="preserve"> </w:t>
      </w:r>
      <w:r w:rsidR="0055498C">
        <w:rPr>
          <w:rFonts w:ascii="Arial" w:eastAsia="Calibri" w:hAnsi="Arial" w:cs="Arial"/>
          <w:sz w:val="20"/>
          <w:szCs w:val="20"/>
        </w:rPr>
        <w:t xml:space="preserve">     </w:t>
      </w:r>
      <w:r w:rsidRPr="007171DA">
        <w:rPr>
          <w:rFonts w:ascii="Arial" w:eastAsia="Calibri" w:hAnsi="Arial" w:cs="Arial"/>
          <w:sz w:val="20"/>
          <w:szCs w:val="20"/>
        </w:rPr>
        <w:t>0,</w:t>
      </w:r>
      <w:r w:rsidR="00DD2D70">
        <w:rPr>
          <w:rFonts w:ascii="Arial" w:eastAsia="Calibri" w:hAnsi="Arial" w:cs="Arial"/>
          <w:sz w:val="20"/>
          <w:szCs w:val="20"/>
        </w:rPr>
        <w:t>0000</w:t>
      </w:r>
      <w:r w:rsidRPr="007171DA">
        <w:rPr>
          <w:rFonts w:ascii="Arial" w:eastAsia="Calibri" w:hAnsi="Arial" w:cs="Arial"/>
          <w:sz w:val="20"/>
          <w:szCs w:val="20"/>
        </w:rPr>
        <w:t>%</w:t>
      </w:r>
    </w:p>
    <w:p w14:paraId="7975045A" w14:textId="7E4CB56D" w:rsidR="00DF5459" w:rsidRPr="007171DA" w:rsidRDefault="00DF5459" w:rsidP="00013D07">
      <w:pPr>
        <w:tabs>
          <w:tab w:val="left" w:pos="5954"/>
          <w:tab w:val="left" w:pos="6237"/>
          <w:tab w:val="left" w:pos="7230"/>
          <w:tab w:val="left" w:pos="7513"/>
        </w:tabs>
        <w:spacing w:after="0" w:line="276" w:lineRule="auto"/>
        <w:ind w:firstLine="1276"/>
        <w:jc w:val="both"/>
        <w:rPr>
          <w:rFonts w:ascii="Arial" w:eastAsia="Calibri" w:hAnsi="Arial" w:cs="Arial"/>
          <w:sz w:val="20"/>
          <w:szCs w:val="20"/>
        </w:rPr>
      </w:pPr>
      <w:r w:rsidRPr="007171DA">
        <w:rPr>
          <w:rFonts w:ascii="Arial" w:eastAsia="Calibri" w:hAnsi="Arial" w:cs="Arial"/>
          <w:sz w:val="20"/>
          <w:szCs w:val="20"/>
        </w:rPr>
        <w:t>Impacto % sob</w:t>
      </w:r>
      <w:r>
        <w:rPr>
          <w:rFonts w:ascii="Arial" w:eastAsia="Calibri" w:hAnsi="Arial" w:cs="Arial"/>
          <w:sz w:val="20"/>
          <w:szCs w:val="20"/>
        </w:rPr>
        <w:t>re o Caixa do ano de 2026</w:t>
      </w:r>
      <w:r>
        <w:rPr>
          <w:rFonts w:ascii="Arial" w:eastAsia="Calibri" w:hAnsi="Arial" w:cs="Arial"/>
          <w:sz w:val="20"/>
          <w:szCs w:val="20"/>
        </w:rPr>
        <w:tab/>
      </w:r>
      <w:r w:rsidRPr="007171DA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013D07">
        <w:rPr>
          <w:rFonts w:ascii="Arial" w:eastAsia="Calibri" w:hAnsi="Arial" w:cs="Arial"/>
          <w:sz w:val="20"/>
          <w:szCs w:val="20"/>
        </w:rPr>
        <w:t xml:space="preserve"> </w:t>
      </w:r>
      <w:r w:rsidR="00DD2D70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4667A0">
        <w:rPr>
          <w:rFonts w:ascii="Arial" w:eastAsia="Calibri" w:hAnsi="Arial" w:cs="Arial"/>
          <w:sz w:val="20"/>
          <w:szCs w:val="20"/>
        </w:rPr>
        <w:t xml:space="preserve"> </w:t>
      </w:r>
      <w:r w:rsidR="0055498C">
        <w:rPr>
          <w:rFonts w:ascii="Arial" w:eastAsia="Calibri" w:hAnsi="Arial" w:cs="Arial"/>
          <w:sz w:val="20"/>
          <w:szCs w:val="20"/>
        </w:rPr>
        <w:t xml:space="preserve">     </w:t>
      </w:r>
      <w:r>
        <w:rPr>
          <w:rFonts w:ascii="Arial" w:eastAsia="Calibri" w:hAnsi="Arial" w:cs="Arial"/>
          <w:sz w:val="20"/>
          <w:szCs w:val="20"/>
        </w:rPr>
        <w:t>0,</w:t>
      </w:r>
      <w:r w:rsidR="00DD2D70">
        <w:rPr>
          <w:rFonts w:ascii="Arial" w:eastAsia="Calibri" w:hAnsi="Arial" w:cs="Arial"/>
          <w:sz w:val="20"/>
          <w:szCs w:val="20"/>
        </w:rPr>
        <w:t>0000</w:t>
      </w:r>
      <w:r w:rsidRPr="007171DA">
        <w:rPr>
          <w:rFonts w:ascii="Arial" w:eastAsia="Calibri" w:hAnsi="Arial" w:cs="Arial"/>
          <w:sz w:val="20"/>
          <w:szCs w:val="20"/>
        </w:rPr>
        <w:t>%</w:t>
      </w:r>
    </w:p>
    <w:p w14:paraId="1934F8B1" w14:textId="77777777" w:rsidR="00DF5459" w:rsidRPr="007171DA" w:rsidRDefault="00DF5459" w:rsidP="00DF5459">
      <w:pPr>
        <w:tabs>
          <w:tab w:val="left" w:pos="5954"/>
          <w:tab w:val="left" w:pos="6237"/>
        </w:tabs>
        <w:spacing w:after="0" w:line="276" w:lineRule="auto"/>
        <w:ind w:firstLine="1276"/>
        <w:jc w:val="both"/>
        <w:rPr>
          <w:rFonts w:ascii="Arial" w:eastAsia="Calibri" w:hAnsi="Arial" w:cs="Arial"/>
        </w:rPr>
      </w:pPr>
    </w:p>
    <w:p w14:paraId="20356BDB" w14:textId="005E4888" w:rsidR="00DF5459" w:rsidRPr="007171DA" w:rsidRDefault="00DF5459" w:rsidP="00DF5459">
      <w:pPr>
        <w:tabs>
          <w:tab w:val="left" w:pos="5954"/>
          <w:tab w:val="left" w:pos="6237"/>
        </w:tabs>
        <w:spacing w:after="0" w:line="276" w:lineRule="auto"/>
        <w:ind w:firstLine="1276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Valor da despesa no ano de 2027</w:t>
      </w:r>
      <w:r w:rsidRPr="007171DA">
        <w:rPr>
          <w:rFonts w:ascii="Arial" w:eastAsia="Calibri" w:hAnsi="Arial" w:cs="Arial"/>
          <w:sz w:val="20"/>
          <w:szCs w:val="20"/>
        </w:rPr>
        <w:t xml:space="preserve">                          </w:t>
      </w:r>
      <w:r>
        <w:rPr>
          <w:rFonts w:ascii="Arial" w:eastAsia="Calibri" w:hAnsi="Arial" w:cs="Arial"/>
          <w:sz w:val="20"/>
          <w:szCs w:val="20"/>
        </w:rPr>
        <w:t>R$</w:t>
      </w:r>
      <w:r w:rsidR="00F7410A" w:rsidRPr="00F7410A">
        <w:rPr>
          <w:rFonts w:ascii="Arial" w:eastAsia="Calibri" w:hAnsi="Arial" w:cs="Arial"/>
          <w:sz w:val="20"/>
          <w:szCs w:val="20"/>
        </w:rPr>
        <w:t xml:space="preserve"> </w:t>
      </w:r>
      <w:r w:rsidR="00DD2D70">
        <w:rPr>
          <w:rFonts w:ascii="Arial" w:eastAsia="Calibri" w:hAnsi="Arial" w:cs="Arial"/>
          <w:sz w:val="20"/>
          <w:szCs w:val="20"/>
        </w:rPr>
        <w:t xml:space="preserve">          </w:t>
      </w:r>
      <w:r w:rsidR="0055498C">
        <w:rPr>
          <w:rFonts w:ascii="Arial" w:eastAsia="Calibri" w:hAnsi="Arial" w:cs="Arial"/>
          <w:sz w:val="20"/>
          <w:szCs w:val="20"/>
        </w:rPr>
        <w:t xml:space="preserve">     </w:t>
      </w:r>
      <w:r w:rsidR="00DD2D70">
        <w:rPr>
          <w:rFonts w:ascii="Arial" w:eastAsia="Calibri" w:hAnsi="Arial" w:cs="Arial"/>
          <w:sz w:val="20"/>
          <w:szCs w:val="20"/>
        </w:rPr>
        <w:t xml:space="preserve"> 0,00</w:t>
      </w:r>
      <w:r w:rsidRPr="007171DA">
        <w:rPr>
          <w:rFonts w:ascii="Arial" w:eastAsia="Calibri" w:hAnsi="Arial" w:cs="Arial"/>
          <w:sz w:val="20"/>
          <w:szCs w:val="20"/>
        </w:rPr>
        <w:tab/>
      </w:r>
    </w:p>
    <w:p w14:paraId="3C7763F6" w14:textId="0A350E7B" w:rsidR="00DF5459" w:rsidRPr="007171DA" w:rsidRDefault="00DF5459" w:rsidP="00DF5459">
      <w:pPr>
        <w:tabs>
          <w:tab w:val="left" w:pos="5954"/>
          <w:tab w:val="left" w:pos="6237"/>
        </w:tabs>
        <w:spacing w:after="0" w:line="276" w:lineRule="auto"/>
        <w:ind w:firstLine="1276"/>
        <w:jc w:val="both"/>
        <w:rPr>
          <w:rFonts w:ascii="Arial" w:eastAsia="Calibri" w:hAnsi="Arial" w:cs="Arial"/>
          <w:sz w:val="20"/>
          <w:szCs w:val="20"/>
        </w:rPr>
      </w:pPr>
      <w:r w:rsidRPr="007171DA">
        <w:rPr>
          <w:rFonts w:ascii="Arial" w:eastAsia="Calibri" w:hAnsi="Arial" w:cs="Arial"/>
          <w:sz w:val="20"/>
          <w:szCs w:val="20"/>
        </w:rPr>
        <w:t xml:space="preserve">Impacto % </w:t>
      </w:r>
      <w:r>
        <w:rPr>
          <w:rFonts w:ascii="Arial" w:eastAsia="Calibri" w:hAnsi="Arial" w:cs="Arial"/>
          <w:sz w:val="20"/>
          <w:szCs w:val="20"/>
        </w:rPr>
        <w:t>sobre o Orçamento no ano de 2027</w:t>
      </w:r>
      <w:r w:rsidRPr="007171DA">
        <w:rPr>
          <w:rFonts w:ascii="Arial" w:eastAsia="Calibri" w:hAnsi="Arial" w:cs="Arial"/>
          <w:sz w:val="20"/>
          <w:szCs w:val="20"/>
        </w:rPr>
        <w:tab/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    </w:t>
      </w:r>
      <w:r w:rsidR="00013D07">
        <w:rPr>
          <w:rFonts w:ascii="Arial" w:eastAsia="Calibri" w:hAnsi="Arial" w:cs="Arial"/>
          <w:sz w:val="20"/>
          <w:szCs w:val="20"/>
        </w:rPr>
        <w:t xml:space="preserve"> </w:t>
      </w:r>
      <w:r w:rsidR="0055498C">
        <w:rPr>
          <w:rFonts w:ascii="Arial" w:eastAsia="Calibri" w:hAnsi="Arial" w:cs="Arial"/>
          <w:sz w:val="20"/>
          <w:szCs w:val="20"/>
        </w:rPr>
        <w:t xml:space="preserve">     </w:t>
      </w:r>
      <w:r w:rsidRPr="007171DA">
        <w:rPr>
          <w:rFonts w:ascii="Arial" w:eastAsia="Calibri" w:hAnsi="Arial" w:cs="Arial"/>
          <w:sz w:val="20"/>
          <w:szCs w:val="20"/>
        </w:rPr>
        <w:t>0,</w:t>
      </w:r>
      <w:r w:rsidR="00DD2D70">
        <w:rPr>
          <w:rFonts w:ascii="Arial" w:eastAsia="Calibri" w:hAnsi="Arial" w:cs="Arial"/>
          <w:sz w:val="20"/>
          <w:szCs w:val="20"/>
        </w:rPr>
        <w:t>0000</w:t>
      </w:r>
      <w:r>
        <w:rPr>
          <w:rFonts w:ascii="Arial" w:eastAsia="Calibri" w:hAnsi="Arial" w:cs="Arial"/>
          <w:sz w:val="20"/>
          <w:szCs w:val="20"/>
        </w:rPr>
        <w:t>%</w:t>
      </w:r>
    </w:p>
    <w:p w14:paraId="4B429F12" w14:textId="1F8A6220" w:rsidR="00DF5459" w:rsidRPr="007171DA" w:rsidRDefault="00DF5459" w:rsidP="00013D07">
      <w:pPr>
        <w:tabs>
          <w:tab w:val="left" w:pos="5954"/>
          <w:tab w:val="left" w:pos="6237"/>
          <w:tab w:val="left" w:pos="7371"/>
          <w:tab w:val="left" w:pos="7797"/>
        </w:tabs>
        <w:spacing w:after="0" w:line="276" w:lineRule="auto"/>
        <w:ind w:firstLine="1276"/>
        <w:jc w:val="both"/>
        <w:rPr>
          <w:rFonts w:ascii="Arial" w:eastAsia="Calibri" w:hAnsi="Arial" w:cs="Arial"/>
          <w:sz w:val="20"/>
          <w:szCs w:val="20"/>
        </w:rPr>
      </w:pPr>
      <w:r w:rsidRPr="007171DA">
        <w:rPr>
          <w:rFonts w:ascii="Arial" w:eastAsia="Calibri" w:hAnsi="Arial" w:cs="Arial"/>
          <w:sz w:val="20"/>
          <w:szCs w:val="20"/>
        </w:rPr>
        <w:t>Impact</w:t>
      </w:r>
      <w:r>
        <w:rPr>
          <w:rFonts w:ascii="Arial" w:eastAsia="Calibri" w:hAnsi="Arial" w:cs="Arial"/>
          <w:sz w:val="20"/>
          <w:szCs w:val="20"/>
        </w:rPr>
        <w:t>o % sobre o Caixa do ano de 2027</w:t>
      </w:r>
      <w:r w:rsidRPr="007171DA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                      </w:t>
      </w:r>
      <w:r w:rsidR="00013D07">
        <w:rPr>
          <w:rFonts w:ascii="Arial" w:eastAsia="Calibri" w:hAnsi="Arial" w:cs="Arial"/>
          <w:sz w:val="20"/>
          <w:szCs w:val="20"/>
        </w:rPr>
        <w:t xml:space="preserve"> </w:t>
      </w:r>
      <w:r w:rsidR="0055498C">
        <w:rPr>
          <w:rFonts w:ascii="Arial" w:eastAsia="Calibri" w:hAnsi="Arial" w:cs="Arial"/>
          <w:sz w:val="20"/>
          <w:szCs w:val="20"/>
        </w:rPr>
        <w:t xml:space="preserve">     </w:t>
      </w:r>
      <w:r>
        <w:rPr>
          <w:rFonts w:ascii="Arial" w:eastAsia="Calibri" w:hAnsi="Arial" w:cs="Arial"/>
          <w:sz w:val="20"/>
          <w:szCs w:val="20"/>
        </w:rPr>
        <w:t>0,</w:t>
      </w:r>
      <w:r w:rsidR="00DD2D70">
        <w:rPr>
          <w:rFonts w:ascii="Arial" w:eastAsia="Calibri" w:hAnsi="Arial" w:cs="Arial"/>
          <w:sz w:val="20"/>
          <w:szCs w:val="20"/>
        </w:rPr>
        <w:t>0000</w:t>
      </w:r>
      <w:r w:rsidRPr="007171DA">
        <w:rPr>
          <w:rFonts w:ascii="Arial" w:eastAsia="Calibri" w:hAnsi="Arial" w:cs="Arial"/>
          <w:sz w:val="20"/>
          <w:szCs w:val="20"/>
        </w:rPr>
        <w:t>%</w:t>
      </w:r>
    </w:p>
    <w:p w14:paraId="55DD530C" w14:textId="77777777" w:rsidR="00DF5459" w:rsidRDefault="00DF5459" w:rsidP="00DF5459">
      <w:pPr>
        <w:tabs>
          <w:tab w:val="left" w:pos="5954"/>
          <w:tab w:val="left" w:pos="6237"/>
          <w:tab w:val="left" w:pos="7797"/>
        </w:tabs>
        <w:spacing w:after="0" w:line="276" w:lineRule="auto"/>
        <w:ind w:firstLine="1276"/>
        <w:jc w:val="both"/>
        <w:rPr>
          <w:rFonts w:ascii="Arial" w:eastAsia="Calibri" w:hAnsi="Arial" w:cs="Arial"/>
          <w:sz w:val="20"/>
          <w:szCs w:val="20"/>
        </w:rPr>
      </w:pPr>
    </w:p>
    <w:p w14:paraId="26C7E793" w14:textId="77777777" w:rsidR="00DF5459" w:rsidRPr="007171DA" w:rsidRDefault="00DF5459" w:rsidP="00DF5459">
      <w:pPr>
        <w:tabs>
          <w:tab w:val="left" w:pos="5954"/>
          <w:tab w:val="left" w:pos="6237"/>
          <w:tab w:val="left" w:pos="7797"/>
        </w:tabs>
        <w:spacing w:after="0" w:line="276" w:lineRule="auto"/>
        <w:ind w:firstLine="1276"/>
        <w:jc w:val="both"/>
        <w:rPr>
          <w:rFonts w:ascii="Arial" w:eastAsia="Calibri" w:hAnsi="Arial" w:cs="Arial"/>
          <w:sz w:val="20"/>
          <w:szCs w:val="20"/>
        </w:rPr>
      </w:pPr>
    </w:p>
    <w:p w14:paraId="5E0BC1AD" w14:textId="77777777" w:rsidR="00DF5459" w:rsidRPr="007171DA" w:rsidRDefault="00DF5459" w:rsidP="00DF5459">
      <w:pPr>
        <w:spacing w:after="0" w:line="276" w:lineRule="auto"/>
        <w:ind w:firstLine="1276"/>
        <w:jc w:val="both"/>
        <w:rPr>
          <w:rFonts w:ascii="Arial" w:eastAsia="Calibri" w:hAnsi="Arial" w:cs="Arial"/>
          <w:sz w:val="21"/>
          <w:szCs w:val="21"/>
        </w:rPr>
      </w:pPr>
      <w:r w:rsidRPr="007171DA">
        <w:rPr>
          <w:rFonts w:ascii="Arial" w:eastAsia="Calibri" w:hAnsi="Arial" w:cs="Arial"/>
          <w:sz w:val="21"/>
          <w:szCs w:val="21"/>
        </w:rPr>
        <w:t>Por ser real expressão da verdade, firmo a presente.</w:t>
      </w:r>
    </w:p>
    <w:p w14:paraId="0411EA6F" w14:textId="77777777" w:rsidR="00DF5459" w:rsidRDefault="00DF5459" w:rsidP="00DF5459">
      <w:pPr>
        <w:spacing w:after="0" w:line="276" w:lineRule="auto"/>
        <w:ind w:firstLine="1276"/>
        <w:jc w:val="both"/>
        <w:rPr>
          <w:rFonts w:ascii="Arial" w:eastAsia="Calibri" w:hAnsi="Arial" w:cs="Arial"/>
          <w:sz w:val="21"/>
          <w:szCs w:val="21"/>
        </w:rPr>
      </w:pPr>
    </w:p>
    <w:p w14:paraId="3E5B5CF8" w14:textId="77777777" w:rsidR="00DF5459" w:rsidRPr="007171DA" w:rsidRDefault="00DF5459" w:rsidP="00DF5459">
      <w:pPr>
        <w:spacing w:after="0" w:line="276" w:lineRule="auto"/>
        <w:ind w:firstLine="1276"/>
        <w:jc w:val="both"/>
        <w:rPr>
          <w:rFonts w:ascii="Arial" w:eastAsia="Calibri" w:hAnsi="Arial" w:cs="Arial"/>
          <w:sz w:val="21"/>
          <w:szCs w:val="21"/>
        </w:rPr>
      </w:pPr>
    </w:p>
    <w:p w14:paraId="520A7C38" w14:textId="77777777" w:rsidR="00DF5459" w:rsidRPr="007171DA" w:rsidRDefault="00DF5459" w:rsidP="00DF5459">
      <w:pPr>
        <w:spacing w:after="0" w:line="276" w:lineRule="auto"/>
        <w:ind w:firstLine="1276"/>
        <w:jc w:val="both"/>
        <w:rPr>
          <w:rFonts w:ascii="Arial" w:eastAsia="Calibri" w:hAnsi="Arial" w:cs="Arial"/>
          <w:sz w:val="21"/>
          <w:szCs w:val="21"/>
        </w:rPr>
      </w:pPr>
    </w:p>
    <w:p w14:paraId="774C6049" w14:textId="68097C4E" w:rsidR="00DF5459" w:rsidRDefault="00DF5459" w:rsidP="00DF5459">
      <w:pPr>
        <w:spacing w:after="0" w:line="276" w:lineRule="auto"/>
        <w:ind w:firstLine="1276"/>
        <w:jc w:val="both"/>
        <w:rPr>
          <w:rFonts w:ascii="Arial" w:eastAsia="Calibri" w:hAnsi="Arial" w:cs="Arial"/>
          <w:sz w:val="21"/>
          <w:szCs w:val="21"/>
        </w:rPr>
      </w:pPr>
      <w:r w:rsidRPr="007171DA">
        <w:rPr>
          <w:rFonts w:ascii="Arial" w:eastAsia="Calibri" w:hAnsi="Arial" w:cs="Arial"/>
          <w:sz w:val="21"/>
          <w:szCs w:val="21"/>
        </w:rPr>
        <w:t xml:space="preserve">Franca/SP, </w:t>
      </w:r>
      <w:r w:rsidR="0055498C">
        <w:rPr>
          <w:rFonts w:ascii="Arial" w:eastAsia="Calibri" w:hAnsi="Arial" w:cs="Arial"/>
          <w:sz w:val="21"/>
          <w:szCs w:val="21"/>
        </w:rPr>
        <w:t xml:space="preserve">09 </w:t>
      </w:r>
      <w:r w:rsidRPr="007171DA">
        <w:rPr>
          <w:rFonts w:ascii="Arial" w:eastAsia="Calibri" w:hAnsi="Arial" w:cs="Arial"/>
          <w:sz w:val="21"/>
          <w:szCs w:val="21"/>
        </w:rPr>
        <w:t xml:space="preserve">de </w:t>
      </w:r>
      <w:r w:rsidR="0055498C">
        <w:rPr>
          <w:rFonts w:ascii="Arial" w:eastAsia="Calibri" w:hAnsi="Arial" w:cs="Arial"/>
          <w:sz w:val="21"/>
          <w:szCs w:val="21"/>
        </w:rPr>
        <w:t>junho</w:t>
      </w:r>
      <w:r>
        <w:rPr>
          <w:rFonts w:ascii="Arial" w:eastAsia="Calibri" w:hAnsi="Arial" w:cs="Arial"/>
          <w:sz w:val="21"/>
          <w:szCs w:val="21"/>
        </w:rPr>
        <w:t xml:space="preserve"> de 2025</w:t>
      </w:r>
      <w:r w:rsidRPr="007171DA">
        <w:rPr>
          <w:rFonts w:ascii="Arial" w:eastAsia="Calibri" w:hAnsi="Arial" w:cs="Arial"/>
          <w:sz w:val="21"/>
          <w:szCs w:val="21"/>
        </w:rPr>
        <w:t>.</w:t>
      </w:r>
    </w:p>
    <w:p w14:paraId="4816B898" w14:textId="77777777" w:rsidR="00DF5459" w:rsidRPr="007171DA" w:rsidRDefault="00DF5459" w:rsidP="00DF5459">
      <w:pPr>
        <w:spacing w:after="0" w:line="276" w:lineRule="auto"/>
        <w:ind w:firstLine="1276"/>
        <w:jc w:val="both"/>
        <w:rPr>
          <w:rFonts w:ascii="Arial" w:eastAsia="Calibri" w:hAnsi="Arial" w:cs="Arial"/>
          <w:sz w:val="21"/>
          <w:szCs w:val="21"/>
        </w:rPr>
      </w:pPr>
    </w:p>
    <w:p w14:paraId="2AB48499" w14:textId="77777777" w:rsidR="00DF5459" w:rsidRDefault="00DF5459" w:rsidP="00DF5459">
      <w:pPr>
        <w:spacing w:after="0" w:line="276" w:lineRule="auto"/>
        <w:ind w:firstLine="1276"/>
        <w:jc w:val="both"/>
        <w:rPr>
          <w:rFonts w:ascii="Arial" w:eastAsia="Calibri" w:hAnsi="Arial" w:cs="Arial"/>
        </w:rPr>
      </w:pPr>
    </w:p>
    <w:p w14:paraId="6A4FB234" w14:textId="77777777" w:rsidR="00DF5459" w:rsidRPr="007171DA" w:rsidRDefault="00DF5459" w:rsidP="00DF5459">
      <w:pPr>
        <w:spacing w:after="0" w:line="276" w:lineRule="auto"/>
        <w:ind w:firstLine="1276"/>
        <w:jc w:val="both"/>
        <w:rPr>
          <w:rFonts w:ascii="Arial" w:eastAsia="Calibri" w:hAnsi="Arial" w:cs="Arial"/>
        </w:rPr>
      </w:pPr>
    </w:p>
    <w:p w14:paraId="68156171" w14:textId="0F720433" w:rsidR="005F2496" w:rsidRDefault="005F2496" w:rsidP="005F2496">
      <w:pPr>
        <w:spacing w:after="0"/>
        <w:ind w:firstLine="1276"/>
        <w:jc w:val="both"/>
        <w:rPr>
          <w:rFonts w:ascii="Arial" w:hAnsi="Arial" w:cs="Arial"/>
        </w:rPr>
      </w:pPr>
      <w:r w:rsidRPr="00EA78A6">
        <w:rPr>
          <w:rFonts w:ascii="Arial" w:hAnsi="Arial" w:cs="Arial"/>
        </w:rPr>
        <w:t>_</w:t>
      </w:r>
      <w:r>
        <w:rPr>
          <w:rFonts w:ascii="Arial" w:hAnsi="Arial" w:cs="Arial"/>
        </w:rPr>
        <w:t>_</w:t>
      </w:r>
      <w:r w:rsidRPr="00EA78A6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__________</w:t>
      </w:r>
      <w:r w:rsidRPr="00EA78A6">
        <w:rPr>
          <w:rFonts w:ascii="Arial" w:hAnsi="Arial" w:cs="Arial"/>
        </w:rPr>
        <w:t>_</w:t>
      </w:r>
      <w:r>
        <w:rPr>
          <w:rFonts w:ascii="Arial" w:hAnsi="Arial" w:cs="Arial"/>
        </w:rPr>
        <w:t>_  ___________________________</w:t>
      </w:r>
    </w:p>
    <w:p w14:paraId="174826DC" w14:textId="77777777" w:rsidR="005F2496" w:rsidRPr="001F6AEC" w:rsidRDefault="005F2496" w:rsidP="005F2496">
      <w:pPr>
        <w:spacing w:after="0"/>
        <w:ind w:firstLine="1276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Raquel Regina Pereira</w:t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  <w:t>Alexandre Augusto Ferreira</w:t>
      </w:r>
    </w:p>
    <w:p w14:paraId="46079499" w14:textId="77777777" w:rsidR="005F2496" w:rsidRPr="00EA78A6" w:rsidRDefault="005F2496" w:rsidP="005F2496">
      <w:pPr>
        <w:spacing w:after="0"/>
        <w:ind w:firstLine="127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1"/>
          <w:szCs w:val="21"/>
        </w:rPr>
        <w:t>Secretária de Finanças</w:t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 w:rsidRPr="001F6AEC">
        <w:rPr>
          <w:rFonts w:ascii="Arial" w:hAnsi="Arial" w:cs="Arial"/>
          <w:b/>
          <w:sz w:val="21"/>
          <w:szCs w:val="21"/>
        </w:rPr>
        <w:t>Prefeito</w:t>
      </w:r>
    </w:p>
    <w:p w14:paraId="2881BBC5" w14:textId="1B8568E2" w:rsidR="00DF5459" w:rsidRPr="002B6253" w:rsidRDefault="00DF5459" w:rsidP="00DF5459">
      <w:pPr>
        <w:tabs>
          <w:tab w:val="left" w:pos="5954"/>
        </w:tabs>
        <w:spacing w:after="0" w:line="276" w:lineRule="auto"/>
        <w:jc w:val="both"/>
        <w:rPr>
          <w:rFonts w:ascii="Arial" w:eastAsia="Calibri" w:hAnsi="Arial" w:cs="Arial"/>
          <w:b/>
        </w:rPr>
      </w:pPr>
      <w:r w:rsidRPr="002B6253">
        <w:rPr>
          <w:rFonts w:ascii="Arial" w:eastAsia="Calibri" w:hAnsi="Arial" w:cs="Arial"/>
          <w:b/>
          <w:sz w:val="21"/>
          <w:szCs w:val="21"/>
        </w:rPr>
        <w:tab/>
        <w:t xml:space="preserve">   </w:t>
      </w:r>
      <w:r>
        <w:rPr>
          <w:rFonts w:ascii="Arial" w:eastAsia="Calibri" w:hAnsi="Arial" w:cs="Arial"/>
          <w:b/>
          <w:sz w:val="21"/>
          <w:szCs w:val="21"/>
        </w:rPr>
        <w:t xml:space="preserve">  </w:t>
      </w:r>
    </w:p>
    <w:p w14:paraId="140D4B7C" w14:textId="77777777" w:rsidR="00DF5459" w:rsidRPr="002B6253" w:rsidRDefault="00DF5459" w:rsidP="00DF5459">
      <w:pPr>
        <w:spacing w:after="0" w:line="276" w:lineRule="auto"/>
        <w:ind w:firstLine="1276"/>
        <w:jc w:val="both"/>
        <w:rPr>
          <w:rFonts w:ascii="Arial" w:eastAsia="Calibri" w:hAnsi="Arial" w:cs="Arial"/>
          <w:b/>
        </w:rPr>
      </w:pPr>
      <w:r w:rsidRPr="002B6253">
        <w:rPr>
          <w:rFonts w:ascii="Arial" w:eastAsia="Calibri" w:hAnsi="Arial" w:cs="Arial"/>
          <w:b/>
          <w:sz w:val="21"/>
          <w:szCs w:val="21"/>
        </w:rPr>
        <w:t xml:space="preserve">             </w:t>
      </w:r>
      <w:r w:rsidRPr="002B6253">
        <w:rPr>
          <w:rFonts w:ascii="Arial" w:eastAsia="Calibri" w:hAnsi="Arial" w:cs="Arial"/>
          <w:b/>
          <w:sz w:val="21"/>
          <w:szCs w:val="21"/>
        </w:rPr>
        <w:tab/>
      </w:r>
    </w:p>
    <w:p w14:paraId="5D15A27F" w14:textId="77777777" w:rsidR="00DF5459" w:rsidRDefault="00DF5459" w:rsidP="00DF5459">
      <w:pPr>
        <w:spacing w:after="0" w:line="276" w:lineRule="auto"/>
        <w:ind w:firstLine="1276"/>
        <w:jc w:val="both"/>
      </w:pPr>
    </w:p>
    <w:p w14:paraId="3706472F" w14:textId="77777777" w:rsidR="004D4B73" w:rsidRDefault="004D4B73" w:rsidP="00DF5459">
      <w:pPr>
        <w:spacing w:after="0"/>
        <w:rPr>
          <w:rFonts w:ascii="Arial" w:hAnsi="Arial" w:cs="Arial"/>
          <w:b/>
          <w:sz w:val="24"/>
          <w:szCs w:val="24"/>
        </w:rPr>
      </w:pPr>
    </w:p>
    <w:sectPr w:rsidR="004D4B73" w:rsidSect="0063767A">
      <w:headerReference w:type="default" r:id="rId7"/>
      <w:footerReference w:type="default" r:id="rId8"/>
      <w:pgSz w:w="11906" w:h="16838" w:code="9"/>
      <w:pgMar w:top="1418" w:right="1700" w:bottom="1418" w:left="1418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31DED" w14:textId="77777777" w:rsidR="00BC7B11" w:rsidRDefault="00BC7B11" w:rsidP="000B6DA3">
      <w:pPr>
        <w:spacing w:after="0" w:line="240" w:lineRule="auto"/>
      </w:pPr>
      <w:r>
        <w:separator/>
      </w:r>
    </w:p>
  </w:endnote>
  <w:endnote w:type="continuationSeparator" w:id="0">
    <w:p w14:paraId="00A2B740" w14:textId="77777777" w:rsidR="00BC7B11" w:rsidRDefault="00BC7B11" w:rsidP="000B6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 Rounded Bold">
    <w:altName w:val="Calibri"/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Gotham Bold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61DB4" w14:textId="15D429C0" w:rsidR="000474AA" w:rsidRPr="000474AA" w:rsidRDefault="00AC17A1" w:rsidP="0063767A">
    <w:pPr>
      <w:pStyle w:val="Rodap"/>
      <w:rPr>
        <w:rFonts w:ascii="Gotham Bold" w:hAnsi="Gotham Bold"/>
        <w:color w:val="F8F8F8"/>
        <w:sz w:val="20"/>
        <w:szCs w:val="2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8AB0C52" wp14:editId="780D91BC">
              <wp:simplePos x="0" y="0"/>
              <wp:positionH relativeFrom="column">
                <wp:posOffset>2918460</wp:posOffset>
              </wp:positionH>
              <wp:positionV relativeFrom="paragraph">
                <wp:posOffset>-482600</wp:posOffset>
              </wp:positionV>
              <wp:extent cx="2943225" cy="437515"/>
              <wp:effectExtent l="0" t="0" r="0" b="635"/>
              <wp:wrapNone/>
              <wp:docPr id="30040809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3225" cy="4375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E56169" w14:textId="416D9DD8" w:rsidR="0063767A" w:rsidRPr="00AC17A1" w:rsidRDefault="0063767A" w:rsidP="0063767A">
                          <w:pPr>
                            <w:pStyle w:val="Rodap"/>
                            <w:rPr>
                              <w:rFonts w:ascii="Gotham Rounded Bold" w:hAnsi="Gotham Rounded Bold"/>
                              <w:color w:val="F8F8F8"/>
                              <w:sz w:val="20"/>
                              <w:szCs w:val="20"/>
                            </w:rPr>
                          </w:pPr>
                          <w:r w:rsidRPr="00AC17A1">
                            <w:rPr>
                              <w:rFonts w:ascii="Gotham Rounded Bold" w:hAnsi="Gotham Rounded Bold"/>
                              <w:color w:val="F8F8F8"/>
                              <w:sz w:val="20"/>
                              <w:szCs w:val="20"/>
                            </w:rPr>
                            <w:t>Rua Frederico Moura, 1517 – Cidade Nova Franca/SP – CEP 14.401-150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AB0C5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margin-left:229.8pt;margin-top:-38pt;width:231.75pt;height:34.4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" filled="f" stroked="f" strokeweight=".5pt">
              <v:textbox>
                <w:txbxContent>
                  <w:p w14:paraId="5AE56169" w14:textId="416D9DD8" w:rsidR="0063767A" w:rsidRPr="00AC17A1" w:rsidRDefault="0063767A" w:rsidP="0063767A">
                    <w:pPr>
                      <w:pStyle w:val="Rodap"/>
                      <w:rPr>
                        <w:rFonts w:ascii="Gotham Rounded Bold" w:hAnsi="Gotham Rounded Bold"/>
                        <w:color w:val="F8F8F8"/>
                        <w:sz w:val="20"/>
                        <w:szCs w:val="20"/>
                      </w:rPr>
                    </w:pPr>
                    <w:r w:rsidRPr="00AC17A1">
                      <w:rPr>
                        <w:rFonts w:ascii="Gotham Rounded Bold" w:hAnsi="Gotham Rounded Bold"/>
                        <w:color w:val="F8F8F8"/>
                        <w:sz w:val="20"/>
                        <w:szCs w:val="20"/>
                      </w:rPr>
                      <w:t>Rua Frederico Moura, 1517 – Cidade Nova Franca/SP – CEP 14.401-150</w:t>
                    </w:r>
                  </w:p>
                </w:txbxContent>
              </v:textbox>
            </v:shape>
          </w:pict>
        </mc:Fallback>
      </mc:AlternateContent>
    </w:r>
    <w:r w:rsidR="003B642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2D9735C" wp14:editId="6AC3B417">
              <wp:simplePos x="0" y="0"/>
              <wp:positionH relativeFrom="column">
                <wp:posOffset>259715</wp:posOffset>
              </wp:positionH>
              <wp:positionV relativeFrom="paragraph">
                <wp:posOffset>-483171</wp:posOffset>
              </wp:positionV>
              <wp:extent cx="2562225" cy="523875"/>
              <wp:effectExtent l="0" t="0" r="0" b="0"/>
              <wp:wrapNone/>
              <wp:docPr id="471991056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62225" cy="5238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4D261F" w14:textId="730C1B01" w:rsidR="0063767A" w:rsidRPr="00AC17A1" w:rsidRDefault="0063767A" w:rsidP="003B6428">
                          <w:pPr>
                            <w:pStyle w:val="Rodap"/>
                            <w:tabs>
                              <w:tab w:val="clear" w:pos="4252"/>
                              <w:tab w:val="clear" w:pos="8504"/>
                              <w:tab w:val="center" w:pos="4111"/>
                            </w:tabs>
                            <w:spacing w:after="40" w:line="276" w:lineRule="auto"/>
                            <w:rPr>
                              <w:rFonts w:ascii="Gotham Rounded Bold" w:hAnsi="Gotham Rounded Bold"/>
                              <w:color w:val="F8F8F8"/>
                              <w:sz w:val="20"/>
                              <w:szCs w:val="20"/>
                            </w:rPr>
                          </w:pPr>
                          <w:r w:rsidRPr="00AC17A1">
                            <w:rPr>
                              <w:rFonts w:ascii="Gotham Rounded Bold" w:hAnsi="Gotham Rounded Bold"/>
                              <w:color w:val="F8F8F8"/>
                              <w:sz w:val="20"/>
                              <w:szCs w:val="20"/>
                            </w:rPr>
                            <w:t>(16) 3711-9</w:t>
                          </w:r>
                          <w:r w:rsidR="00036F6B">
                            <w:rPr>
                              <w:rFonts w:ascii="Gotham Rounded Bold" w:hAnsi="Gotham Rounded Bold"/>
                              <w:color w:val="F8F8F8"/>
                              <w:sz w:val="20"/>
                              <w:szCs w:val="20"/>
                            </w:rPr>
                            <w:t>100</w:t>
                          </w:r>
                        </w:p>
                        <w:p w14:paraId="67BC6A05" w14:textId="0BE79F99" w:rsidR="0063767A" w:rsidRPr="00AC17A1" w:rsidRDefault="00036F6B" w:rsidP="003B6428">
                          <w:pPr>
                            <w:pStyle w:val="Rodap"/>
                            <w:spacing w:after="40" w:line="276" w:lineRule="auto"/>
                            <w:rPr>
                              <w:rFonts w:ascii="Gotham Rounded Bold" w:hAnsi="Gotham Rounded Bold"/>
                              <w:color w:val="F8F8F8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otham Rounded Bold" w:hAnsi="Gotham Rounded Bold"/>
                              <w:color w:val="F8F8F8"/>
                              <w:sz w:val="20"/>
                              <w:szCs w:val="20"/>
                            </w:rPr>
                            <w:t>gestaoorcamentaria</w:t>
                          </w:r>
                          <w:r w:rsidR="0063767A" w:rsidRPr="00AC17A1">
                            <w:rPr>
                              <w:rFonts w:ascii="Gotham Rounded Bold" w:hAnsi="Gotham Rounded Bold"/>
                              <w:color w:val="F8F8F8"/>
                              <w:sz w:val="20"/>
                              <w:szCs w:val="20"/>
                            </w:rPr>
                            <w:t>@franca.sp.gov.br</w:t>
                          </w:r>
                        </w:p>
                        <w:p w14:paraId="423C3E33" w14:textId="77777777" w:rsidR="0063767A" w:rsidRPr="00BA62D8" w:rsidRDefault="0063767A" w:rsidP="00BA62D8">
                          <w:pPr>
                            <w:pStyle w:val="Rodap"/>
                            <w:rPr>
                              <w:rFonts w:ascii="Gotham Bold" w:hAnsi="Gotham Bold"/>
                              <w:color w:val="F8F8F8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D9735C" id="_x0000_s1028" type="#_x0000_t202" style="position:absolute;margin-left:20.45pt;margin-top:-38.05pt;width:201.75pt;height:41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" filled="f" stroked="f" strokeweight=".5pt">
              <v:textbox>
                <w:txbxContent>
                  <w:p w14:paraId="614D261F" w14:textId="730C1B01" w:rsidR="0063767A" w:rsidRPr="00AC17A1" w:rsidRDefault="0063767A" w:rsidP="003B6428">
                    <w:pPr>
                      <w:pStyle w:val="Rodap"/>
                      <w:tabs>
                        <w:tab w:val="clear" w:pos="4252"/>
                        <w:tab w:val="clear" w:pos="8504"/>
                        <w:tab w:val="center" w:pos="4111"/>
                      </w:tabs>
                      <w:spacing w:after="40" w:line="276" w:lineRule="auto"/>
                      <w:rPr>
                        <w:rFonts w:ascii="Gotham Rounded Bold" w:hAnsi="Gotham Rounded Bold"/>
                        <w:color w:val="F8F8F8"/>
                        <w:sz w:val="20"/>
                        <w:szCs w:val="20"/>
                      </w:rPr>
                    </w:pPr>
                    <w:r w:rsidRPr="00AC17A1">
                      <w:rPr>
                        <w:rFonts w:ascii="Gotham Rounded Bold" w:hAnsi="Gotham Rounded Bold"/>
                        <w:color w:val="F8F8F8"/>
                        <w:sz w:val="20"/>
                        <w:szCs w:val="20"/>
                      </w:rPr>
                      <w:t>(16) 3711-9</w:t>
                    </w:r>
                    <w:r w:rsidR="00036F6B">
                      <w:rPr>
                        <w:rFonts w:ascii="Gotham Rounded Bold" w:hAnsi="Gotham Rounded Bold"/>
                        <w:color w:val="F8F8F8"/>
                        <w:sz w:val="20"/>
                        <w:szCs w:val="20"/>
                      </w:rPr>
                      <w:t>100</w:t>
                    </w:r>
                  </w:p>
                  <w:p w14:paraId="67BC6A05" w14:textId="0BE79F99" w:rsidR="0063767A" w:rsidRPr="00AC17A1" w:rsidRDefault="00036F6B" w:rsidP="003B6428">
                    <w:pPr>
                      <w:pStyle w:val="Rodap"/>
                      <w:spacing w:after="40" w:line="276" w:lineRule="auto"/>
                      <w:rPr>
                        <w:rFonts w:ascii="Gotham Rounded Bold" w:hAnsi="Gotham Rounded Bold"/>
                        <w:color w:val="F8F8F8"/>
                        <w:sz w:val="20"/>
                        <w:szCs w:val="20"/>
                      </w:rPr>
                    </w:pPr>
                    <w:r>
                      <w:rPr>
                        <w:rFonts w:ascii="Gotham Rounded Bold" w:hAnsi="Gotham Rounded Bold"/>
                        <w:color w:val="F8F8F8"/>
                        <w:sz w:val="20"/>
                        <w:szCs w:val="20"/>
                      </w:rPr>
                      <w:t>gestaoorcamentaria</w:t>
                    </w:r>
                    <w:r w:rsidR="0063767A" w:rsidRPr="00AC17A1">
                      <w:rPr>
                        <w:rFonts w:ascii="Gotham Rounded Bold" w:hAnsi="Gotham Rounded Bold"/>
                        <w:color w:val="F8F8F8"/>
                        <w:sz w:val="20"/>
                        <w:szCs w:val="20"/>
                      </w:rPr>
                      <w:t>@franca.sp.gov.br</w:t>
                    </w:r>
                  </w:p>
                  <w:p w14:paraId="423C3E33" w14:textId="77777777" w:rsidR="0063767A" w:rsidRPr="00BA62D8" w:rsidRDefault="0063767A" w:rsidP="00BA62D8">
                    <w:pPr>
                      <w:pStyle w:val="Rodap"/>
                      <w:rPr>
                        <w:rFonts w:ascii="Gotham Bold" w:hAnsi="Gotham Bold"/>
                        <w:color w:val="F8F8F8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784100" w:rsidRPr="000474AA">
      <w:rPr>
        <w:noProof/>
        <w:color w:val="F8F8F8"/>
        <w:lang w:eastAsia="pt-BR"/>
      </w:rPr>
      <w:drawing>
        <wp:anchor distT="0" distB="0" distL="114300" distR="114300" simplePos="0" relativeHeight="251661312" behindDoc="1" locked="0" layoutInCell="1" allowOverlap="1" wp14:anchorId="11C4CC8C" wp14:editId="7E721AA7">
          <wp:simplePos x="0" y="0"/>
          <wp:positionH relativeFrom="page">
            <wp:posOffset>637540</wp:posOffset>
          </wp:positionH>
          <wp:positionV relativeFrom="margin">
            <wp:posOffset>8828405</wp:posOffset>
          </wp:positionV>
          <wp:extent cx="6286500" cy="751840"/>
          <wp:effectExtent l="0" t="0" r="0" b="0"/>
          <wp:wrapNone/>
          <wp:docPr id="194327102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271022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74AA">
      <w:rPr>
        <w:rFonts w:ascii="Gotham Bold" w:hAnsi="Gotham Bold"/>
        <w:color w:val="F8F8F8"/>
        <w:sz w:val="20"/>
        <w:szCs w:val="20"/>
      </w:rPr>
      <w:t xml:space="preserve">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74106" w14:textId="77777777" w:rsidR="00BC7B11" w:rsidRDefault="00BC7B11" w:rsidP="000B6DA3">
      <w:pPr>
        <w:spacing w:after="0" w:line="240" w:lineRule="auto"/>
      </w:pPr>
      <w:r>
        <w:separator/>
      </w:r>
    </w:p>
  </w:footnote>
  <w:footnote w:type="continuationSeparator" w:id="0">
    <w:p w14:paraId="50688959" w14:textId="77777777" w:rsidR="00BC7B11" w:rsidRDefault="00BC7B11" w:rsidP="000B6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E7077" w14:textId="6130A825" w:rsidR="000B6DA3" w:rsidRPr="000B6DA3" w:rsidRDefault="000B6DA3" w:rsidP="000B6DA3">
    <w:pPr>
      <w:pStyle w:val="Cabealho"/>
      <w:spacing w:line="276" w:lineRule="auto"/>
      <w:ind w:left="3540"/>
      <w:jc w:val="center"/>
      <w:rPr>
        <w:rFonts w:ascii="Arial Black" w:hAnsi="Arial Black" w:cstheme="minorHAnsi"/>
        <w:sz w:val="15"/>
        <w:szCs w:val="15"/>
      </w:rPr>
    </w:pPr>
  </w:p>
  <w:p w14:paraId="01BD8463" w14:textId="0DFCF544" w:rsidR="000B6DA3" w:rsidRPr="000B6DA3" w:rsidRDefault="00784100" w:rsidP="000B6DA3">
    <w:pPr>
      <w:pStyle w:val="Cabealho"/>
      <w:spacing w:line="276" w:lineRule="auto"/>
      <w:ind w:left="3540"/>
      <w:jc w:val="center"/>
      <w:rPr>
        <w:rFonts w:ascii="Arial Black" w:hAnsi="Arial Black" w:cstheme="minorHAnsi"/>
        <w:sz w:val="15"/>
        <w:szCs w:val="15"/>
      </w:rPr>
    </w:pPr>
    <w:r>
      <w:rPr>
        <w:rFonts w:ascii="Arial Black" w:hAnsi="Arial Black" w:cstheme="minorHAnsi"/>
        <w:noProof/>
        <w:sz w:val="15"/>
        <w:szCs w:val="15"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BB954AC" wp14:editId="0E9D9ED0">
              <wp:simplePos x="0" y="0"/>
              <wp:positionH relativeFrom="margin">
                <wp:posOffset>9525</wp:posOffset>
              </wp:positionH>
              <wp:positionV relativeFrom="paragraph">
                <wp:posOffset>102870</wp:posOffset>
              </wp:positionV>
              <wp:extent cx="4114800" cy="514350"/>
              <wp:effectExtent l="0" t="0" r="0" b="0"/>
              <wp:wrapNone/>
              <wp:docPr id="19828721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4800" cy="514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7C304F" w14:textId="10A6446C" w:rsidR="00784100" w:rsidRPr="00AC17A1" w:rsidRDefault="00036F6B" w:rsidP="00784100">
                          <w:pPr>
                            <w:pStyle w:val="Cabealho"/>
                            <w:tabs>
                              <w:tab w:val="clear" w:pos="4252"/>
                              <w:tab w:val="center" w:pos="0"/>
                            </w:tabs>
                            <w:spacing w:line="360" w:lineRule="auto"/>
                            <w:ind w:right="-1"/>
                            <w:jc w:val="center"/>
                            <w:rPr>
                              <w:rFonts w:ascii="Gotham Rounded Bold" w:hAnsi="Gotham Rounded Bold" w:cstheme="minorHAnsi"/>
                              <w:color w:val="2E319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otham Rounded Bold" w:hAnsi="Gotham Rounded Bold" w:cstheme="minorHAnsi"/>
                              <w:color w:val="2E3191"/>
                              <w:sz w:val="20"/>
                              <w:szCs w:val="20"/>
                            </w:rPr>
                            <w:t>DEPARTAMENTO DE ORÇAMENTO PÚBLICO</w:t>
                          </w:r>
                        </w:p>
                        <w:p w14:paraId="74E192EB" w14:textId="1787393D" w:rsidR="00784100" w:rsidRPr="00AC17A1" w:rsidRDefault="00036F6B" w:rsidP="00784100">
                          <w:pPr>
                            <w:jc w:val="center"/>
                            <w:rPr>
                              <w:rFonts w:ascii="Gotham Rounded Bold" w:hAnsi="Gotham Rounded Bold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otham Rounded Bold" w:hAnsi="Gotham Rounded Bold"/>
                              <w:color w:val="FFFFFF" w:themeColor="background1"/>
                              <w:sz w:val="20"/>
                              <w:szCs w:val="20"/>
                            </w:rPr>
                            <w:t>SECRETARIA DE FINANÇAS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B954AC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.75pt;margin-top:8.1pt;width:324pt;height:40.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" filled="f" stroked="f" strokeweight=".5pt">
              <v:textbox>
                <w:txbxContent>
                  <w:p w14:paraId="497C304F" w14:textId="10A6446C" w:rsidR="00784100" w:rsidRPr="00AC17A1" w:rsidRDefault="00036F6B" w:rsidP="00784100">
                    <w:pPr>
                      <w:pStyle w:val="Cabealho"/>
                      <w:tabs>
                        <w:tab w:val="clear" w:pos="4252"/>
                        <w:tab w:val="center" w:pos="0"/>
                      </w:tabs>
                      <w:spacing w:line="360" w:lineRule="auto"/>
                      <w:ind w:right="-1"/>
                      <w:jc w:val="center"/>
                      <w:rPr>
                        <w:rFonts w:ascii="Gotham Rounded Bold" w:hAnsi="Gotham Rounded Bold" w:cstheme="minorHAnsi"/>
                        <w:color w:val="2E3191"/>
                        <w:sz w:val="20"/>
                        <w:szCs w:val="20"/>
                      </w:rPr>
                    </w:pPr>
                    <w:r>
                      <w:rPr>
                        <w:rFonts w:ascii="Gotham Rounded Bold" w:hAnsi="Gotham Rounded Bold" w:cstheme="minorHAnsi"/>
                        <w:color w:val="2E3191"/>
                        <w:sz w:val="20"/>
                        <w:szCs w:val="20"/>
                      </w:rPr>
                      <w:t>DEPARTAMENTO DE ORÇAMENTO PÚBLICO</w:t>
                    </w:r>
                  </w:p>
                  <w:p w14:paraId="74E192EB" w14:textId="1787393D" w:rsidR="00784100" w:rsidRPr="00AC17A1" w:rsidRDefault="00036F6B" w:rsidP="00784100">
                    <w:pPr>
                      <w:jc w:val="center"/>
                      <w:rPr>
                        <w:rFonts w:ascii="Gotham Rounded Bold" w:hAnsi="Gotham Rounded Bold"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Gotham Rounded Bold" w:hAnsi="Gotham Rounded Bold"/>
                        <w:color w:val="FFFFFF" w:themeColor="background1"/>
                        <w:sz w:val="20"/>
                        <w:szCs w:val="20"/>
                      </w:rPr>
                      <w:t>SECRETARIA DE FINANÇAS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534D3CA" w14:textId="70808861" w:rsidR="000474AA" w:rsidRPr="00784100" w:rsidRDefault="000474AA" w:rsidP="00784100">
    <w:pPr>
      <w:pStyle w:val="Cabealho"/>
      <w:tabs>
        <w:tab w:val="clear" w:pos="4252"/>
        <w:tab w:val="center" w:pos="0"/>
      </w:tabs>
      <w:spacing w:line="360" w:lineRule="auto"/>
      <w:ind w:right="-1"/>
      <w:rPr>
        <w:rFonts w:ascii="Gotham Bold" w:hAnsi="Gotham Bold" w:cstheme="minorHAnsi"/>
        <w:color w:val="2E3191"/>
        <w:sz w:val="20"/>
        <w:szCs w:val="20"/>
      </w:rPr>
    </w:pPr>
    <w:r>
      <w:rPr>
        <w:rFonts w:ascii="Arial Black" w:hAnsi="Arial Black" w:cstheme="minorHAnsi"/>
        <w:noProof/>
        <w:sz w:val="20"/>
        <w:szCs w:val="20"/>
        <w:lang w:eastAsia="pt-BR"/>
      </w:rPr>
      <w:drawing>
        <wp:anchor distT="0" distB="0" distL="114300" distR="114300" simplePos="0" relativeHeight="251660288" behindDoc="1" locked="0" layoutInCell="1" allowOverlap="1" wp14:anchorId="46E0E017" wp14:editId="1335D4B5">
          <wp:simplePos x="0" y="0"/>
          <wp:positionH relativeFrom="margin">
            <wp:posOffset>6350</wp:posOffset>
          </wp:positionH>
          <wp:positionV relativeFrom="margin">
            <wp:posOffset>-590550</wp:posOffset>
          </wp:positionV>
          <wp:extent cx="5753100" cy="590550"/>
          <wp:effectExtent l="0" t="0" r="0" b="0"/>
          <wp:wrapNone/>
          <wp:docPr id="188162870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DA3"/>
    <w:rsid w:val="000048BB"/>
    <w:rsid w:val="00013D07"/>
    <w:rsid w:val="000220C3"/>
    <w:rsid w:val="00024ECF"/>
    <w:rsid w:val="00036F6B"/>
    <w:rsid w:val="000474AA"/>
    <w:rsid w:val="00055380"/>
    <w:rsid w:val="0006736B"/>
    <w:rsid w:val="000B5202"/>
    <w:rsid w:val="000B6DA3"/>
    <w:rsid w:val="00106E36"/>
    <w:rsid w:val="00106E62"/>
    <w:rsid w:val="0019595D"/>
    <w:rsid w:val="00195BA8"/>
    <w:rsid w:val="001969C8"/>
    <w:rsid w:val="002027EE"/>
    <w:rsid w:val="00213FB5"/>
    <w:rsid w:val="00237E86"/>
    <w:rsid w:val="00257FF7"/>
    <w:rsid w:val="00272D12"/>
    <w:rsid w:val="002A391C"/>
    <w:rsid w:val="002E3345"/>
    <w:rsid w:val="00312797"/>
    <w:rsid w:val="00382EEB"/>
    <w:rsid w:val="003B6428"/>
    <w:rsid w:val="003D1AF0"/>
    <w:rsid w:val="00421062"/>
    <w:rsid w:val="00464573"/>
    <w:rsid w:val="004667A0"/>
    <w:rsid w:val="004B5593"/>
    <w:rsid w:val="004B7738"/>
    <w:rsid w:val="004D4B73"/>
    <w:rsid w:val="004D6227"/>
    <w:rsid w:val="00525C4E"/>
    <w:rsid w:val="0055498C"/>
    <w:rsid w:val="005A2E52"/>
    <w:rsid w:val="005A773C"/>
    <w:rsid w:val="005A7D86"/>
    <w:rsid w:val="005C6B87"/>
    <w:rsid w:val="005E2961"/>
    <w:rsid w:val="005F2496"/>
    <w:rsid w:val="0060346E"/>
    <w:rsid w:val="006123E9"/>
    <w:rsid w:val="0063767A"/>
    <w:rsid w:val="00664F0F"/>
    <w:rsid w:val="00692AA7"/>
    <w:rsid w:val="006A5410"/>
    <w:rsid w:val="006B3368"/>
    <w:rsid w:val="006C3E85"/>
    <w:rsid w:val="006C7E58"/>
    <w:rsid w:val="006D3111"/>
    <w:rsid w:val="00702A0A"/>
    <w:rsid w:val="0072793A"/>
    <w:rsid w:val="00735297"/>
    <w:rsid w:val="00784100"/>
    <w:rsid w:val="0079417B"/>
    <w:rsid w:val="007B287D"/>
    <w:rsid w:val="007B516E"/>
    <w:rsid w:val="007C7FC8"/>
    <w:rsid w:val="007D768A"/>
    <w:rsid w:val="007E5B9B"/>
    <w:rsid w:val="007F418D"/>
    <w:rsid w:val="00827D48"/>
    <w:rsid w:val="008475F3"/>
    <w:rsid w:val="00884BC8"/>
    <w:rsid w:val="008A75A5"/>
    <w:rsid w:val="008C3044"/>
    <w:rsid w:val="008D05E6"/>
    <w:rsid w:val="008D5243"/>
    <w:rsid w:val="008E72C4"/>
    <w:rsid w:val="00905E56"/>
    <w:rsid w:val="00910564"/>
    <w:rsid w:val="00967095"/>
    <w:rsid w:val="009D5197"/>
    <w:rsid w:val="009E3682"/>
    <w:rsid w:val="009F4969"/>
    <w:rsid w:val="00A02234"/>
    <w:rsid w:val="00A05CF2"/>
    <w:rsid w:val="00A1071F"/>
    <w:rsid w:val="00A10C6B"/>
    <w:rsid w:val="00A16411"/>
    <w:rsid w:val="00A9355E"/>
    <w:rsid w:val="00A97FA0"/>
    <w:rsid w:val="00AB1ECC"/>
    <w:rsid w:val="00AB31CC"/>
    <w:rsid w:val="00AB6C2F"/>
    <w:rsid w:val="00AC17A1"/>
    <w:rsid w:val="00AD572E"/>
    <w:rsid w:val="00AE14EC"/>
    <w:rsid w:val="00AE52F7"/>
    <w:rsid w:val="00AF3920"/>
    <w:rsid w:val="00B43D5F"/>
    <w:rsid w:val="00B95B60"/>
    <w:rsid w:val="00BA2B5F"/>
    <w:rsid w:val="00BA47CD"/>
    <w:rsid w:val="00BC7B11"/>
    <w:rsid w:val="00BD2FFC"/>
    <w:rsid w:val="00BE2BFB"/>
    <w:rsid w:val="00C06578"/>
    <w:rsid w:val="00C51F79"/>
    <w:rsid w:val="00C55EE0"/>
    <w:rsid w:val="00C72E79"/>
    <w:rsid w:val="00CA447D"/>
    <w:rsid w:val="00CA4666"/>
    <w:rsid w:val="00CA4D2F"/>
    <w:rsid w:val="00CC3E08"/>
    <w:rsid w:val="00CD211E"/>
    <w:rsid w:val="00D041C7"/>
    <w:rsid w:val="00D3291A"/>
    <w:rsid w:val="00D81B1A"/>
    <w:rsid w:val="00D91C96"/>
    <w:rsid w:val="00D9476C"/>
    <w:rsid w:val="00DB173D"/>
    <w:rsid w:val="00DB7121"/>
    <w:rsid w:val="00DB7B3C"/>
    <w:rsid w:val="00DD2D70"/>
    <w:rsid w:val="00DD7F23"/>
    <w:rsid w:val="00DE0FA6"/>
    <w:rsid w:val="00DE1A65"/>
    <w:rsid w:val="00DE4D65"/>
    <w:rsid w:val="00DF5459"/>
    <w:rsid w:val="00E3474A"/>
    <w:rsid w:val="00E3729E"/>
    <w:rsid w:val="00E5627D"/>
    <w:rsid w:val="00E63F84"/>
    <w:rsid w:val="00E66893"/>
    <w:rsid w:val="00E91D17"/>
    <w:rsid w:val="00E950B4"/>
    <w:rsid w:val="00EA0CDD"/>
    <w:rsid w:val="00EB6C1E"/>
    <w:rsid w:val="00EC0B48"/>
    <w:rsid w:val="00F2748C"/>
    <w:rsid w:val="00F40F99"/>
    <w:rsid w:val="00F53CD2"/>
    <w:rsid w:val="00F64B55"/>
    <w:rsid w:val="00F7410A"/>
    <w:rsid w:val="00FB3B6C"/>
    <w:rsid w:val="00FC6FF0"/>
    <w:rsid w:val="00FD4F99"/>
    <w:rsid w:val="00FE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431BC2"/>
  <w15:chartTrackingRefBased/>
  <w15:docId w15:val="{0D43D83D-7A95-4AC9-A3FF-14E8B89D9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B6D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6DA3"/>
  </w:style>
  <w:style w:type="paragraph" w:styleId="Rodap">
    <w:name w:val="footer"/>
    <w:basedOn w:val="Normal"/>
    <w:link w:val="RodapChar"/>
    <w:uiPriority w:val="99"/>
    <w:unhideWhenUsed/>
    <w:rsid w:val="000B6D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6DA3"/>
  </w:style>
  <w:style w:type="character" w:styleId="Hyperlink">
    <w:name w:val="Hyperlink"/>
    <w:basedOn w:val="Fontepargpadro"/>
    <w:uiPriority w:val="99"/>
    <w:unhideWhenUsed/>
    <w:rsid w:val="000B6DA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B6DA3"/>
    <w:rPr>
      <w:color w:val="605E5C"/>
      <w:shd w:val="clear" w:color="auto" w:fill="E1DFDD"/>
    </w:rPr>
  </w:style>
  <w:style w:type="paragraph" w:customStyle="1" w:styleId="Standard">
    <w:name w:val="Standard"/>
    <w:rsid w:val="00C55EE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D1535-35DE-477B-915D-EF25AFE27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480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Nogueira de Oliveira</dc:creator>
  <cp:keywords/>
  <dc:description/>
  <cp:lastModifiedBy>Eder Batista Gomes</cp:lastModifiedBy>
  <cp:revision>67</cp:revision>
  <cp:lastPrinted>2025-01-07T13:48:00Z</cp:lastPrinted>
  <dcterms:created xsi:type="dcterms:W3CDTF">2025-01-17T15:27:00Z</dcterms:created>
  <dcterms:modified xsi:type="dcterms:W3CDTF">2025-06-09T11:50:00Z</dcterms:modified>
</cp:coreProperties>
</file>