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D9" w:rsidRPr="00740894" w:rsidRDefault="005567D9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r w:rsidRPr="00740894">
        <w:rPr>
          <w:rFonts w:ascii="Courier New" w:hAnsi="Courier New" w:cs="Courier New"/>
          <w:b/>
          <w:sz w:val="22"/>
          <w:szCs w:val="22"/>
        </w:rPr>
        <w:t>Exmo. Sr. Presidente da Câmara Municipal de Franca.</w:t>
      </w:r>
    </w:p>
    <w:p w:rsidR="005567D9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Default="005567D9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O Vereador adiante nomeado e assinado apresenta à consideração e deliberação do Augusto Plenário EMENDA</w:t>
      </w:r>
      <w:r>
        <w:rPr>
          <w:rFonts w:ascii="Courier New" w:hAnsi="Courier New" w:cs="Courier New"/>
          <w:sz w:val="22"/>
          <w:szCs w:val="22"/>
        </w:rPr>
        <w:t xml:space="preserve"> IMPOSITIVA</w:t>
      </w:r>
      <w:r w:rsidRPr="00740894">
        <w:rPr>
          <w:rFonts w:ascii="Courier New" w:hAnsi="Courier New" w:cs="Courier New"/>
          <w:sz w:val="22"/>
          <w:szCs w:val="22"/>
        </w:rPr>
        <w:t xml:space="preserve"> ao Projeto de Lei n</w:t>
      </w:r>
      <w:r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>
        <w:rPr>
          <w:rFonts w:ascii="Courier New" w:hAnsi="Courier New" w:cs="Courier New"/>
          <w:sz w:val="22"/>
          <w:szCs w:val="22"/>
        </w:rPr>
        <w:t xml:space="preserve"> 104 </w:t>
      </w:r>
      <w:r w:rsidRPr="00740894">
        <w:rPr>
          <w:rFonts w:ascii="Courier New" w:hAnsi="Courier New" w:cs="Courier New"/>
          <w:sz w:val="22"/>
          <w:szCs w:val="22"/>
        </w:rPr>
        <w:t>de 20</w:t>
      </w:r>
      <w:r>
        <w:rPr>
          <w:rFonts w:ascii="Courier New" w:hAnsi="Courier New" w:cs="Courier New"/>
          <w:sz w:val="22"/>
          <w:szCs w:val="22"/>
        </w:rPr>
        <w:t>21</w:t>
      </w:r>
      <w:r w:rsidRPr="00740894">
        <w:rPr>
          <w:rFonts w:ascii="Courier New" w:hAnsi="Courier New" w:cs="Courier New"/>
          <w:sz w:val="22"/>
          <w:szCs w:val="22"/>
        </w:rPr>
        <w:t>, de autoria do Sr.</w:t>
      </w:r>
      <w:r w:rsidR="00574568">
        <w:rPr>
          <w:rFonts w:ascii="Courier New" w:hAnsi="Courier New" w:cs="Courier New"/>
          <w:sz w:val="22"/>
          <w:szCs w:val="22"/>
        </w:rPr>
        <w:t xml:space="preserve"> Prefeito Municipal, que dispõe</w:t>
      </w:r>
      <w:r w:rsidRPr="00740894">
        <w:rPr>
          <w:rFonts w:ascii="Courier New" w:hAnsi="Courier New" w:cs="Courier New"/>
          <w:sz w:val="22"/>
          <w:szCs w:val="22"/>
        </w:rPr>
        <w:t xml:space="preserve"> sobre as Diretrizes Orçamentárias para o exercício de 20</w:t>
      </w:r>
      <w:r>
        <w:rPr>
          <w:rFonts w:ascii="Courier New" w:hAnsi="Courier New" w:cs="Courier New"/>
          <w:sz w:val="22"/>
          <w:szCs w:val="22"/>
        </w:rPr>
        <w:t>22</w:t>
      </w:r>
      <w:r w:rsidRPr="00740894">
        <w:rPr>
          <w:rFonts w:ascii="Courier New" w:hAnsi="Courier New" w:cs="Courier New"/>
          <w:sz w:val="22"/>
          <w:szCs w:val="22"/>
        </w:rPr>
        <w:t>.</w:t>
      </w:r>
    </w:p>
    <w:p w:rsidR="006E346C" w:rsidRDefault="006E346C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</w:p>
    <w:p w:rsidR="005567D9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Ficam autorizados, o Poder Legislativo e o Poder Executivo, a providenciarem as alterações das metas (física e financeira) e acréscimo dos programas mencionados, bem como procederem às demais modificações necessárias nas peças orçamentárias da LDO 2022 e do PPA 2022-2025 para a compatibilização da tríade orçamentária (PPA 2022/2025, LDO 2022, LOA 2022) à previsão e viabilização da presente emenda:</w:t>
      </w:r>
    </w:p>
    <w:p w:rsidR="008C2B56" w:rsidRPr="00740894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ind w:firstLine="2340"/>
        <w:rPr>
          <w:rFonts w:ascii="Courier New" w:hAnsi="Courier New" w:cs="Courier New"/>
          <w:b/>
          <w:sz w:val="22"/>
          <w:szCs w:val="22"/>
          <w:u w:val="single"/>
          <w:vertAlign w:val="superscript"/>
        </w:rPr>
      </w:pPr>
      <w:r w:rsidRPr="00740894">
        <w:rPr>
          <w:rFonts w:ascii="Courier New" w:hAnsi="Courier New" w:cs="Courier New"/>
          <w:b/>
          <w:sz w:val="22"/>
          <w:szCs w:val="22"/>
        </w:rPr>
        <w:t xml:space="preserve">EMENDA À LDO nº </w:t>
      </w:r>
      <w:r w:rsidR="001534BA">
        <w:rPr>
          <w:rFonts w:ascii="Courier New" w:hAnsi="Courier New" w:cs="Courier New"/>
          <w:b/>
          <w:sz w:val="22"/>
          <w:szCs w:val="22"/>
        </w:rPr>
        <w:t>__</w:t>
      </w:r>
      <w:r w:rsidRPr="00740894">
        <w:rPr>
          <w:rFonts w:ascii="Courier New" w:hAnsi="Courier New" w:cs="Courier New"/>
          <w:b/>
          <w:sz w:val="22"/>
          <w:szCs w:val="22"/>
        </w:rPr>
        <w:t>/20</w:t>
      </w:r>
      <w:r w:rsidR="001534BA">
        <w:rPr>
          <w:rFonts w:ascii="Courier New" w:hAnsi="Courier New" w:cs="Courier New"/>
          <w:b/>
          <w:sz w:val="22"/>
          <w:szCs w:val="22"/>
        </w:rPr>
        <w:t>21</w:t>
      </w:r>
    </w:p>
    <w:p w:rsidR="005567D9" w:rsidRPr="00740894" w:rsidRDefault="005567D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8C2B56">
      <w:pPr>
        <w:pStyle w:val="Ttulo2"/>
        <w:ind w:left="52" w:firstLine="2216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Fica acrescentado ao Anexo V – Planejamento Orçamentário LDO</w:t>
      </w:r>
      <w:r w:rsidR="008C2B56">
        <w:rPr>
          <w:rFonts w:ascii="Courier New" w:hAnsi="Courier New" w:cs="Courier New"/>
          <w:sz w:val="22"/>
          <w:szCs w:val="22"/>
        </w:rPr>
        <w:t xml:space="preserve"> 2022</w:t>
      </w:r>
      <w:r w:rsidRPr="00740894">
        <w:rPr>
          <w:rFonts w:ascii="Courier New" w:hAnsi="Courier New" w:cs="Courier New"/>
          <w:sz w:val="22"/>
          <w:szCs w:val="22"/>
        </w:rPr>
        <w:t xml:space="preserve"> – Descrição dos Programas Governamentais/Metas/Custos, Unidade Administrativa </w:t>
      </w:r>
      <w:r w:rsidR="006E167A" w:rsidRPr="006E167A">
        <w:rPr>
          <w:rFonts w:ascii="Courier New" w:hAnsi="Courier New" w:cs="Courier New"/>
          <w:sz w:val="22"/>
          <w:szCs w:val="22"/>
        </w:rPr>
        <w:t xml:space="preserve">02.07.00 – Secretaria Municipal de Saúde, programa </w:t>
      </w:r>
      <w:r w:rsidR="006E167A" w:rsidRPr="006E167A">
        <w:rPr>
          <w:rFonts w:ascii="Courier New" w:hAnsi="Courier New" w:cs="Courier New"/>
          <w:i/>
          <w:sz w:val="22"/>
          <w:szCs w:val="22"/>
        </w:rPr>
        <w:t>“10.301.2035 – Administração da Rede Básica de Saúde”</w:t>
      </w:r>
      <w:r w:rsidR="006E167A" w:rsidRPr="006E167A">
        <w:rPr>
          <w:rFonts w:ascii="Courier New" w:hAnsi="Courier New" w:cs="Courier New"/>
          <w:sz w:val="22"/>
          <w:szCs w:val="22"/>
        </w:rPr>
        <w:t xml:space="preserve">, na Ação </w:t>
      </w:r>
      <w:r w:rsidR="006E167A" w:rsidRPr="006E167A">
        <w:rPr>
          <w:rFonts w:ascii="Courier New" w:hAnsi="Courier New" w:cs="Courier New"/>
          <w:i/>
          <w:sz w:val="22"/>
          <w:szCs w:val="22"/>
        </w:rPr>
        <w:t>“2262 – Manutenção dos Serviços de Atenção Básica”</w:t>
      </w:r>
      <w:r w:rsidR="00864352" w:rsidRPr="006E167A">
        <w:rPr>
          <w:rFonts w:ascii="Courier New" w:hAnsi="Courier New" w:cs="Courier New"/>
          <w:i/>
          <w:sz w:val="22"/>
          <w:szCs w:val="22"/>
        </w:rPr>
        <w:t xml:space="preserve"> </w:t>
      </w:r>
      <w:r w:rsidRPr="006E167A">
        <w:rPr>
          <w:rFonts w:ascii="Courier New" w:hAnsi="Courier New" w:cs="Courier New"/>
          <w:sz w:val="22"/>
          <w:szCs w:val="22"/>
        </w:rPr>
        <w:t xml:space="preserve">constante dos Anexos V e VI do Projeto de </w:t>
      </w:r>
      <w:r w:rsidRPr="00740894">
        <w:rPr>
          <w:rFonts w:ascii="Courier New" w:hAnsi="Courier New" w:cs="Courier New"/>
          <w:sz w:val="22"/>
          <w:szCs w:val="22"/>
        </w:rPr>
        <w:t>Lei n</w:t>
      </w:r>
      <w:r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864352">
        <w:rPr>
          <w:rFonts w:ascii="Courier New" w:hAnsi="Courier New" w:cs="Courier New"/>
          <w:sz w:val="22"/>
          <w:szCs w:val="22"/>
        </w:rPr>
        <w:t xml:space="preserve"> </w:t>
      </w:r>
      <w:r w:rsidR="00864352">
        <w:rPr>
          <w:rFonts w:ascii="Courier New" w:hAnsi="Courier New" w:cs="Courier New"/>
          <w:sz w:val="22"/>
          <w:szCs w:val="22"/>
        </w:rPr>
        <w:t>104</w:t>
      </w:r>
      <w:r w:rsidRPr="00740894">
        <w:rPr>
          <w:rFonts w:ascii="Courier New" w:hAnsi="Courier New" w:cs="Courier New"/>
          <w:sz w:val="22"/>
          <w:szCs w:val="22"/>
        </w:rPr>
        <w:t>/</w:t>
      </w:r>
      <w:r w:rsidR="00864352">
        <w:rPr>
          <w:rFonts w:ascii="Courier New" w:hAnsi="Courier New" w:cs="Courier New"/>
          <w:sz w:val="22"/>
          <w:szCs w:val="22"/>
        </w:rPr>
        <w:t>2021</w:t>
      </w:r>
      <w:r w:rsidRPr="00740894">
        <w:rPr>
          <w:rFonts w:ascii="Courier New" w:hAnsi="Courier New" w:cs="Courier New"/>
          <w:sz w:val="22"/>
          <w:szCs w:val="22"/>
        </w:rPr>
        <w:t>, a seguinte meta física:</w:t>
      </w:r>
    </w:p>
    <w:p w:rsidR="005567D9" w:rsidRPr="00740894" w:rsidRDefault="005567D9" w:rsidP="005567D9">
      <w:pPr>
        <w:pStyle w:val="Ttulo2"/>
        <w:ind w:firstLine="0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I – No quadro de Metas Físicas:</w:t>
      </w:r>
    </w:p>
    <w:p w:rsidR="005567D9" w:rsidRPr="00740894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Acrescente-se:</w:t>
      </w:r>
      <w:bookmarkStart w:id="0" w:name="_GoBack"/>
      <w:bookmarkEnd w:id="0"/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4"/>
        <w:gridCol w:w="1417"/>
        <w:gridCol w:w="986"/>
      </w:tblGrid>
      <w:tr w:rsidR="005567D9" w:rsidRPr="00740894" w:rsidTr="004F7ACB">
        <w:trPr>
          <w:trHeight w:val="393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Un. Medida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864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864352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</w:t>
            </w:r>
          </w:p>
        </w:tc>
      </w:tr>
      <w:tr w:rsidR="005567D9" w:rsidRPr="00740894" w:rsidTr="004F7ACB">
        <w:trPr>
          <w:trHeight w:val="374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C" w:rsidRDefault="0092704C" w:rsidP="0092704C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</w:p>
          <w:p w:rsidR="005567D9" w:rsidRPr="00740894" w:rsidRDefault="006E167A" w:rsidP="00864352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sz w:val="22"/>
                <w:szCs w:val="22"/>
              </w:rPr>
              <w:t>Transferência de R$ 200.000,00 (duzentos mil reais) para Secretaria Municipal de Saúde - 1.1 Procedimentos Saúde Consulta GO</w:t>
            </w:r>
            <w:r w:rsidRPr="0074089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740894" w:rsidRDefault="005567D9" w:rsidP="005567D9"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:rsidR="005567D9" w:rsidRDefault="005567D9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 xml:space="preserve">Para a cobertura da despesa correspondente ao custo financeiro da Meta Física, utilizar-se-á do montante consignado </w:t>
      </w:r>
      <w:r w:rsidR="00864352">
        <w:rPr>
          <w:rFonts w:ascii="Courier New" w:hAnsi="Courier New" w:cs="Courier New"/>
          <w:sz w:val="22"/>
          <w:szCs w:val="22"/>
        </w:rPr>
        <w:t xml:space="preserve">da RESERVA ORÇAMENTO IMPOSITIVO constante do Projeto de Lei </w:t>
      </w:r>
      <w:r w:rsidR="00864352" w:rsidRPr="00740894">
        <w:rPr>
          <w:rFonts w:ascii="Courier New" w:hAnsi="Courier New" w:cs="Courier New"/>
          <w:sz w:val="22"/>
          <w:szCs w:val="22"/>
        </w:rPr>
        <w:t>n</w:t>
      </w:r>
      <w:r w:rsidR="00864352"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864352">
        <w:rPr>
          <w:rFonts w:ascii="Courier New" w:hAnsi="Courier New" w:cs="Courier New"/>
          <w:sz w:val="22"/>
          <w:szCs w:val="22"/>
        </w:rPr>
        <w:t xml:space="preserve"> </w:t>
      </w:r>
      <w:r w:rsidR="00864352">
        <w:rPr>
          <w:rFonts w:ascii="Courier New" w:hAnsi="Courier New" w:cs="Courier New"/>
          <w:sz w:val="22"/>
          <w:szCs w:val="22"/>
        </w:rPr>
        <w:t xml:space="preserve">104/2021, Unidade Administrativa 02.04.00 Secretaria Mun. de Finanças, programa </w:t>
      </w:r>
      <w:r w:rsidR="00864352">
        <w:rPr>
          <w:rFonts w:ascii="Courier New" w:hAnsi="Courier New" w:cs="Courier New"/>
          <w:i/>
          <w:sz w:val="22"/>
          <w:szCs w:val="22"/>
        </w:rPr>
        <w:t>“99 999 8888 – Reserva Orçamento Impositivo”</w:t>
      </w:r>
      <w:r w:rsidR="00864352">
        <w:rPr>
          <w:rFonts w:ascii="Courier New" w:hAnsi="Courier New" w:cs="Courier New"/>
          <w:sz w:val="22"/>
          <w:szCs w:val="22"/>
        </w:rPr>
        <w:t xml:space="preserve">, na ação </w:t>
      </w:r>
      <w:r w:rsidR="006E346C">
        <w:rPr>
          <w:rFonts w:ascii="Courier New" w:hAnsi="Courier New" w:cs="Courier New"/>
          <w:i/>
          <w:sz w:val="22"/>
          <w:szCs w:val="22"/>
        </w:rPr>
        <w:t>“3206 – Reserva Orçamento Impositivo”.</w:t>
      </w:r>
    </w:p>
    <w:p w:rsidR="00D0477F" w:rsidRDefault="00D0477F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</w:p>
    <w:p w:rsidR="006E346C" w:rsidRPr="006E346C" w:rsidRDefault="006E346C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>
        <w:rPr>
          <w:rFonts w:ascii="Courier New" w:hAnsi="Courier New" w:cs="Courier New"/>
          <w:i/>
          <w:sz w:val="22"/>
          <w:szCs w:val="22"/>
        </w:rPr>
        <w:t xml:space="preserve">Ficam autorizadas as alterações necessárias das metas (física e financeira) e custos dos programas alterados através da Emenda Parlamentar, nos anexos V e VI do Manual do TCESP, constante </w:t>
      </w:r>
      <w:r>
        <w:rPr>
          <w:rFonts w:ascii="Courier New" w:hAnsi="Courier New" w:cs="Courier New"/>
          <w:i/>
          <w:sz w:val="22"/>
          <w:szCs w:val="22"/>
        </w:rPr>
        <w:lastRenderedPageBreak/>
        <w:t>dos Anexos V e VI do Projeto de Lei nº 104/2021</w:t>
      </w:r>
      <w:r w:rsidR="00574568">
        <w:rPr>
          <w:rFonts w:ascii="Courier New" w:hAnsi="Courier New" w:cs="Courier New"/>
          <w:i/>
          <w:sz w:val="22"/>
          <w:szCs w:val="22"/>
        </w:rPr>
        <w:t>, bem como</w:t>
      </w:r>
      <w:r w:rsidR="00355B7E">
        <w:rPr>
          <w:rFonts w:ascii="Courier New" w:hAnsi="Courier New" w:cs="Courier New"/>
          <w:i/>
          <w:sz w:val="22"/>
          <w:szCs w:val="22"/>
        </w:rPr>
        <w:t xml:space="preserve"> a alteração dos demais anexos da peça que se fizerem necessários</w:t>
      </w:r>
      <w:r>
        <w:rPr>
          <w:rFonts w:ascii="Courier New" w:hAnsi="Courier New" w:cs="Courier New"/>
          <w:i/>
          <w:sz w:val="22"/>
          <w:szCs w:val="22"/>
        </w:rPr>
        <w:t>.</w:t>
      </w:r>
    </w:p>
    <w:p w:rsidR="005567D9" w:rsidRPr="00740894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JUSTIFICATIVA</w:t>
      </w:r>
    </w:p>
    <w:p w:rsidR="00D0477F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EA54EB" w:rsidRPr="006E167A" w:rsidRDefault="00EA54EB" w:rsidP="00EA54EB">
      <w:pPr>
        <w:ind w:firstLine="2268"/>
        <w:jc w:val="both"/>
        <w:rPr>
          <w:rFonts w:ascii="Courier New" w:hAnsi="Courier New" w:cs="Courier New"/>
          <w:b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 xml:space="preserve">A presente Emenda tem como </w:t>
      </w:r>
      <w:r>
        <w:rPr>
          <w:rFonts w:ascii="Courier New" w:hAnsi="Courier New" w:cs="Courier New"/>
          <w:sz w:val="22"/>
          <w:szCs w:val="22"/>
        </w:rPr>
        <w:t xml:space="preserve">propósito prever a transferência de recursos com a finalidade de </w:t>
      </w:r>
      <w:r w:rsidRPr="006E167A">
        <w:rPr>
          <w:rFonts w:ascii="Courier New" w:hAnsi="Courier New" w:cs="Courier New"/>
          <w:sz w:val="22"/>
          <w:szCs w:val="22"/>
        </w:rPr>
        <w:t>custeio de Procedimentos Saúde Consulta GO.</w:t>
      </w:r>
    </w:p>
    <w:p w:rsidR="00D0477F" w:rsidRPr="006E167A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7F7BF1" w:rsidRPr="006E167A" w:rsidRDefault="007F7BF1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6E167A" w:rsidRDefault="005567D9" w:rsidP="005567D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5567D9" w:rsidRPr="00740894" w:rsidRDefault="005567D9" w:rsidP="005567D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 xml:space="preserve">Câmara Municipal, em </w:t>
      </w:r>
      <w:r w:rsidR="00D50F06">
        <w:rPr>
          <w:rFonts w:ascii="Courier New" w:hAnsi="Courier New" w:cs="Courier New"/>
          <w:sz w:val="22"/>
          <w:szCs w:val="22"/>
        </w:rPr>
        <w:t>24</w:t>
      </w:r>
      <w:r w:rsidRPr="00740894">
        <w:rPr>
          <w:rFonts w:ascii="Courier New" w:hAnsi="Courier New" w:cs="Courier New"/>
          <w:sz w:val="22"/>
          <w:szCs w:val="22"/>
        </w:rPr>
        <w:t xml:space="preserve"> de agost</w:t>
      </w:r>
      <w:r>
        <w:rPr>
          <w:rFonts w:ascii="Courier New" w:hAnsi="Courier New" w:cs="Courier New"/>
          <w:sz w:val="22"/>
          <w:szCs w:val="22"/>
        </w:rPr>
        <w:t>o de 2021</w:t>
      </w:r>
      <w:r w:rsidRPr="00740894">
        <w:rPr>
          <w:rFonts w:ascii="Courier New" w:hAnsi="Courier New" w:cs="Courier New"/>
          <w:sz w:val="22"/>
          <w:szCs w:val="22"/>
        </w:rPr>
        <w:t>.</w:t>
      </w:r>
    </w:p>
    <w:p w:rsidR="005567D9" w:rsidRDefault="005567D9" w:rsidP="005567D9">
      <w:pPr>
        <w:pStyle w:val="Ttulo1"/>
        <w:rPr>
          <w:rFonts w:ascii="Courier New" w:hAnsi="Courier New" w:cs="Courier New"/>
          <w:sz w:val="22"/>
          <w:szCs w:val="22"/>
        </w:rPr>
      </w:pPr>
    </w:p>
    <w:p w:rsidR="0069271A" w:rsidRDefault="0069271A" w:rsidP="0069271A"/>
    <w:p w:rsidR="0069271A" w:rsidRDefault="0069271A" w:rsidP="0069271A"/>
    <w:p w:rsidR="0069271A" w:rsidRPr="0069271A" w:rsidRDefault="0069271A" w:rsidP="0069271A"/>
    <w:p w:rsidR="005567D9" w:rsidRPr="00740894" w:rsidRDefault="005567D9" w:rsidP="005567D9">
      <w:pPr>
        <w:rPr>
          <w:rFonts w:ascii="Courier New" w:hAnsi="Courier New" w:cs="Courier New"/>
          <w:sz w:val="22"/>
          <w:szCs w:val="22"/>
        </w:rPr>
      </w:pPr>
    </w:p>
    <w:p w:rsidR="005567D9" w:rsidRPr="00740894" w:rsidRDefault="0069271A" w:rsidP="0069271A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</w:t>
      </w:r>
      <w:r w:rsidR="005567D9">
        <w:rPr>
          <w:rFonts w:ascii="Courier New" w:hAnsi="Courier New" w:cs="Courier New"/>
          <w:sz w:val="22"/>
          <w:szCs w:val="22"/>
        </w:rPr>
        <w:t>__________</w:t>
      </w:r>
      <w:r>
        <w:rPr>
          <w:rFonts w:ascii="Courier New" w:hAnsi="Courier New" w:cs="Courier New"/>
          <w:sz w:val="22"/>
          <w:szCs w:val="22"/>
        </w:rPr>
        <w:t>__________</w:t>
      </w:r>
      <w:r w:rsidR="005567D9">
        <w:rPr>
          <w:rFonts w:ascii="Courier New" w:hAnsi="Courier New" w:cs="Courier New"/>
          <w:sz w:val="22"/>
          <w:szCs w:val="22"/>
        </w:rPr>
        <w:t>_</w:t>
      </w:r>
    </w:p>
    <w:p w:rsidR="0069271A" w:rsidRDefault="0069271A" w:rsidP="0069271A">
      <w:pPr>
        <w:spacing w:after="24"/>
        <w:ind w:left="3828" w:right="2572" w:hanging="1134"/>
        <w:jc w:val="center"/>
        <w:rPr>
          <w:rFonts w:eastAsia="Bookman Old Style"/>
          <w:b/>
        </w:rPr>
      </w:pPr>
      <w:r w:rsidRPr="00CC5F72">
        <w:rPr>
          <w:rFonts w:eastAsia="Arial"/>
          <w:b/>
        </w:rPr>
        <w:t>PR. SÉRGIO PALAMONI</w:t>
      </w:r>
    </w:p>
    <w:p w:rsidR="0069271A" w:rsidRDefault="0069271A" w:rsidP="0069271A">
      <w:pPr>
        <w:spacing w:after="24"/>
        <w:ind w:left="3828" w:right="2572" w:hanging="1134"/>
        <w:jc w:val="center"/>
        <w:rPr>
          <w:rFonts w:eastAsia="Arial"/>
          <w:b/>
        </w:rPr>
      </w:pPr>
      <w:r w:rsidRPr="00CC5F72">
        <w:rPr>
          <w:rFonts w:eastAsia="Arial"/>
          <w:b/>
        </w:rPr>
        <w:t>VEREADOR</w:t>
      </w:r>
    </w:p>
    <w:p w:rsidR="0069271A" w:rsidRDefault="0069271A" w:rsidP="0069271A">
      <w:pPr>
        <w:spacing w:after="24"/>
        <w:ind w:left="3828" w:right="2572" w:hanging="1134"/>
        <w:jc w:val="center"/>
        <w:rPr>
          <w:rFonts w:eastAsia="Arial"/>
          <w:b/>
        </w:rPr>
      </w:pPr>
      <w:r>
        <w:rPr>
          <w:rFonts w:eastAsia="Arial"/>
          <w:b/>
          <w:noProof/>
        </w:rPr>
        <w:drawing>
          <wp:inline distT="0" distB="0" distL="0" distR="0" wp14:anchorId="52C12FD3">
            <wp:extent cx="853440" cy="511810"/>
            <wp:effectExtent l="0" t="0" r="381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71A" w:rsidRPr="00CC5F72" w:rsidRDefault="0069271A" w:rsidP="0069271A">
      <w:pPr>
        <w:spacing w:after="24"/>
        <w:ind w:left="3828" w:right="2572" w:hanging="1134"/>
        <w:jc w:val="center"/>
      </w:pPr>
    </w:p>
    <w:p w:rsidR="002A5C00" w:rsidRPr="008E2CE3" w:rsidRDefault="002A5C00" w:rsidP="0069271A">
      <w:pPr>
        <w:ind w:hanging="1134"/>
        <w:jc w:val="center"/>
        <w:rPr>
          <w:rFonts w:ascii="Courier New" w:hAnsi="Courier New" w:cs="Courier New"/>
          <w:sz w:val="22"/>
          <w:szCs w:val="22"/>
        </w:rPr>
      </w:pPr>
    </w:p>
    <w:sectPr w:rsidR="002A5C00" w:rsidRPr="008E2CE3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476" w:rsidRDefault="002D2476" w:rsidP="006A0554">
      <w:r>
        <w:separator/>
      </w:r>
    </w:p>
  </w:endnote>
  <w:endnote w:type="continuationSeparator" w:id="0">
    <w:p w:rsidR="002D2476" w:rsidRDefault="002D2476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2D2476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476" w:rsidRDefault="002D2476" w:rsidP="006A0554">
      <w:r>
        <w:separator/>
      </w:r>
    </w:p>
  </w:footnote>
  <w:footnote w:type="continuationSeparator" w:id="0">
    <w:p w:rsidR="002D2476" w:rsidRDefault="002D2476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1479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4BA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51BF"/>
    <w:rsid w:val="002079F4"/>
    <w:rsid w:val="00213094"/>
    <w:rsid w:val="0021791B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2476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55B7E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199A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57C5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7D9"/>
    <w:rsid w:val="005568F2"/>
    <w:rsid w:val="005572A9"/>
    <w:rsid w:val="00560126"/>
    <w:rsid w:val="00562F5B"/>
    <w:rsid w:val="005630CE"/>
    <w:rsid w:val="00573953"/>
    <w:rsid w:val="00574568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718BC"/>
    <w:rsid w:val="006761D6"/>
    <w:rsid w:val="006804DD"/>
    <w:rsid w:val="00683AB9"/>
    <w:rsid w:val="00686951"/>
    <w:rsid w:val="0069271A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67A"/>
    <w:rsid w:val="006E1C66"/>
    <w:rsid w:val="006E29C2"/>
    <w:rsid w:val="006E346C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7F7BF1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4352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2B56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2704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6DB4"/>
    <w:rsid w:val="009774E9"/>
    <w:rsid w:val="00982C9F"/>
    <w:rsid w:val="00986D7A"/>
    <w:rsid w:val="00990822"/>
    <w:rsid w:val="00997781"/>
    <w:rsid w:val="009A1DD9"/>
    <w:rsid w:val="009A329E"/>
    <w:rsid w:val="009B49E4"/>
    <w:rsid w:val="009C03DF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477F"/>
    <w:rsid w:val="00D061F4"/>
    <w:rsid w:val="00D17E9A"/>
    <w:rsid w:val="00D20F29"/>
    <w:rsid w:val="00D24F96"/>
    <w:rsid w:val="00D27CA6"/>
    <w:rsid w:val="00D3688E"/>
    <w:rsid w:val="00D451E1"/>
    <w:rsid w:val="00D50F06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64A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54EB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67895E-E3A7-4168-9D41-D38CDC3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7D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567D9"/>
    <w:pPr>
      <w:keepNext/>
      <w:ind w:firstLine="709"/>
      <w:jc w:val="both"/>
      <w:outlineLvl w:val="1"/>
    </w:pPr>
    <w:rPr>
      <w:bCs/>
      <w:sz w:val="2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7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567D9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67D9"/>
    <w:rPr>
      <w:rFonts w:ascii="Times New Roman" w:eastAsia="Times New Roman" w:hAnsi="Times New Roman" w:cs="Times New Roman"/>
      <w:bCs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7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567D9"/>
    <w:pPr>
      <w:jc w:val="both"/>
    </w:pPr>
    <w:rPr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5567D9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Eliane Rodrigues</cp:lastModifiedBy>
  <cp:revision>3</cp:revision>
  <cp:lastPrinted>2021-08-24T18:10:00Z</cp:lastPrinted>
  <dcterms:created xsi:type="dcterms:W3CDTF">2021-08-25T12:23:00Z</dcterms:created>
  <dcterms:modified xsi:type="dcterms:W3CDTF">2021-08-25T12:30:00Z</dcterms:modified>
</cp:coreProperties>
</file>