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  <w:u w:val="single"/>
        </w:rPr>
        <w:t>JUSTIFICATIVA</w:t>
      </w:r>
    </w:p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431A6B" w:rsidRDefault="00B23A90" w:rsidP="00431A6B">
      <w:pPr>
        <w:spacing w:line="320" w:lineRule="atLeast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 que a este subscreve, na forma regimental, tem a grata satisfação de apresentar à consideração e deliberação do Augusto Plenário, o ane</w:t>
      </w:r>
      <w:r w:rsidR="00622890">
        <w:rPr>
          <w:rFonts w:ascii="Courier New" w:hAnsi="Courier New" w:cs="Courier New"/>
        </w:rPr>
        <w:t xml:space="preserve">xo Projeto de </w:t>
      </w:r>
      <w:r w:rsidR="00431A6B">
        <w:rPr>
          <w:rFonts w:ascii="Courier New" w:hAnsi="Courier New" w:cs="Courier New"/>
        </w:rPr>
        <w:t>Resolução</w:t>
      </w:r>
      <w:r w:rsidR="00622890">
        <w:rPr>
          <w:rFonts w:ascii="Courier New" w:hAnsi="Courier New" w:cs="Courier New"/>
        </w:rPr>
        <w:t xml:space="preserve">, que </w:t>
      </w:r>
      <w:r w:rsidR="00431A6B" w:rsidRPr="00431A6B">
        <w:rPr>
          <w:rFonts w:ascii="Courier New" w:hAnsi="Courier New" w:cs="Courier New"/>
        </w:rPr>
        <w:t>acrescenta e modifica dispositivos à Resolução de nº 560, de 25 de novembro de 2016</w:t>
      </w:r>
      <w:r w:rsidR="00431A6B">
        <w:rPr>
          <w:rFonts w:ascii="Courier New" w:hAnsi="Courier New" w:cs="Courier New"/>
        </w:rPr>
        <w:t xml:space="preserve"> e dá outras providências.</w:t>
      </w:r>
    </w:p>
    <w:p w:rsidR="00431A6B" w:rsidRDefault="00431A6B" w:rsidP="00431A6B">
      <w:pPr>
        <w:spacing w:line="320" w:lineRule="atLeast"/>
        <w:ind w:firstLine="709"/>
        <w:jc w:val="both"/>
        <w:rPr>
          <w:rFonts w:ascii="Courier New" w:hAnsi="Courier New" w:cs="Courier New"/>
        </w:rPr>
      </w:pPr>
    </w:p>
    <w:p w:rsidR="00431A6B" w:rsidRDefault="00431A6B" w:rsidP="00431A6B">
      <w:pPr>
        <w:spacing w:line="320" w:lineRule="atLeast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comissão Permanente do Terceiro Setor terá competência de apreciar, fiscaliza</w:t>
      </w:r>
      <w:r w:rsidR="005E15D2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 xml:space="preserve"> e acompanhar ações sobre o Terceiro Setor. A atuação será em conjunto com o Poder executivo ou </w:t>
      </w:r>
      <w:r w:rsidR="005E15D2">
        <w:rPr>
          <w:rFonts w:ascii="Courier New" w:hAnsi="Courier New" w:cs="Courier New"/>
        </w:rPr>
        <w:t>entidades da Sociedade Civil Organizada, na condução dos programas e parcerias, que envolvem, o município.</w:t>
      </w:r>
    </w:p>
    <w:p w:rsidR="005E15D2" w:rsidRDefault="005E15D2" w:rsidP="00431A6B">
      <w:pPr>
        <w:spacing w:line="320" w:lineRule="atLeast"/>
        <w:ind w:firstLine="709"/>
        <w:jc w:val="both"/>
        <w:rPr>
          <w:rFonts w:ascii="Courier New" w:hAnsi="Courier New" w:cs="Courier New"/>
        </w:rPr>
      </w:pPr>
    </w:p>
    <w:p w:rsidR="005E15D2" w:rsidRDefault="005E15D2" w:rsidP="005E15D2">
      <w:pPr>
        <w:spacing w:line="320" w:lineRule="atLeast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Câmara tem o dever de participar de assuntos que são de interesse da sociedade e para o desenvolvimento do município. Por este motivo, tem-se a necessidade de criarmos uma comissão Permanente, que atue em defesa destes temas. </w:t>
      </w:r>
    </w:p>
    <w:p w:rsidR="005E15D2" w:rsidRDefault="005E15D2" w:rsidP="005E15D2">
      <w:pPr>
        <w:spacing w:line="320" w:lineRule="atLeast"/>
        <w:ind w:firstLine="709"/>
        <w:jc w:val="both"/>
        <w:rPr>
          <w:rFonts w:ascii="Courier New" w:hAnsi="Courier New" w:cs="Courier New"/>
        </w:rPr>
      </w:pPr>
    </w:p>
    <w:p w:rsidR="00B23A90" w:rsidRDefault="005E15D2" w:rsidP="00B23A90">
      <w:pPr>
        <w:spacing w:line="320" w:lineRule="atLeast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Assim, </w:t>
      </w:r>
      <w:r w:rsidR="00B23A90">
        <w:rPr>
          <w:rFonts w:ascii="Courier New" w:hAnsi="Courier New" w:cs="Courier New"/>
        </w:rPr>
        <w:t>submetemo-lo à consideração dos ilustres Pares, solicitando o inestimável apoio para a sua aprovação.</w:t>
      </w:r>
    </w:p>
    <w:p w:rsidR="005E15D2" w:rsidRDefault="005E15D2" w:rsidP="00B23A90">
      <w:pPr>
        <w:spacing w:line="320" w:lineRule="atLeast"/>
        <w:ind w:firstLine="709"/>
        <w:jc w:val="both"/>
        <w:rPr>
          <w:rFonts w:ascii="Courier New" w:hAnsi="Courier New" w:cs="Courier New"/>
        </w:rPr>
      </w:pPr>
    </w:p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PROJETO DE </w:t>
      </w:r>
      <w:r w:rsidR="00E82EDE">
        <w:rPr>
          <w:rFonts w:ascii="Courier New" w:hAnsi="Courier New" w:cs="Courier New"/>
          <w:b/>
          <w:u w:val="single"/>
        </w:rPr>
        <w:t>RESOLUÇÃO</w:t>
      </w:r>
      <w:r>
        <w:rPr>
          <w:rFonts w:ascii="Courier New" w:hAnsi="Courier New" w:cs="Courier New"/>
          <w:b/>
          <w:u w:val="single"/>
        </w:rPr>
        <w:t xml:space="preserve"> Nº</w:t>
      </w:r>
      <w:r w:rsidR="00E82EDE">
        <w:rPr>
          <w:rFonts w:ascii="Courier New" w:hAnsi="Courier New" w:cs="Courier New"/>
          <w:b/>
          <w:u w:val="single"/>
        </w:rPr>
        <w:t xml:space="preserve">    </w:t>
      </w:r>
      <w:r>
        <w:rPr>
          <w:rFonts w:ascii="Courier New" w:hAnsi="Courier New" w:cs="Courier New"/>
          <w:b/>
          <w:u w:val="single"/>
        </w:rPr>
        <w:t xml:space="preserve"> /202</w:t>
      </w:r>
      <w:r w:rsidR="00622890">
        <w:rPr>
          <w:rFonts w:ascii="Courier New" w:hAnsi="Courier New" w:cs="Courier New"/>
          <w:b/>
          <w:u w:val="single"/>
        </w:rPr>
        <w:t>2</w:t>
      </w:r>
      <w:r>
        <w:rPr>
          <w:rFonts w:ascii="Courier New" w:hAnsi="Courier New" w:cs="Courier New"/>
          <w:b/>
          <w:u w:val="single"/>
        </w:rPr>
        <w:t>.</w:t>
      </w:r>
    </w:p>
    <w:p w:rsidR="00B23A90" w:rsidRDefault="00B23A90" w:rsidP="00B23A90">
      <w:pPr>
        <w:spacing w:line="380" w:lineRule="atLeast"/>
        <w:ind w:left="1134" w:right="99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E82EDE">
        <w:rPr>
          <w:rFonts w:ascii="Courier New" w:hAnsi="Courier New" w:cs="Courier New"/>
          <w:b/>
        </w:rPr>
        <w:t>Acrescenta e modifica dispositivos à Resolução de nº 560, de 25 de novembro de 2016</w:t>
      </w:r>
      <w:r>
        <w:rPr>
          <w:rFonts w:ascii="Courier New" w:hAnsi="Courier New" w:cs="Courier New"/>
        </w:rPr>
        <w:t>”.</w:t>
      </w:r>
    </w:p>
    <w:p w:rsidR="00B23A90" w:rsidRDefault="00B23A90" w:rsidP="00B23A90">
      <w:pPr>
        <w:spacing w:line="360" w:lineRule="auto"/>
        <w:ind w:left="1134" w:right="1132"/>
        <w:jc w:val="both"/>
        <w:rPr>
          <w:rFonts w:ascii="Courier New" w:hAnsi="Courier New" w:cs="Courier New"/>
        </w:rPr>
      </w:pPr>
    </w:p>
    <w:p w:rsidR="00B23A90" w:rsidRDefault="00B23A90" w:rsidP="00B23A90">
      <w:pPr>
        <w:spacing w:line="360" w:lineRule="auto"/>
        <w:ind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 Câmara Municipal de Franca, Estado de São Paulo, nos termos da Lei Orgânica do Município</w:t>
      </w:r>
      <w:r>
        <w:rPr>
          <w:rFonts w:ascii="Courier New" w:hAnsi="Courier New" w:cs="Courier New"/>
          <w:b/>
        </w:rPr>
        <w:t>,</w:t>
      </w:r>
    </w:p>
    <w:p w:rsidR="00B23A90" w:rsidRDefault="00B23A90" w:rsidP="00B23A90">
      <w:pPr>
        <w:spacing w:line="360" w:lineRule="auto"/>
        <w:ind w:firstLine="708"/>
        <w:jc w:val="both"/>
        <w:rPr>
          <w:rFonts w:ascii="Courier New" w:hAnsi="Courier New" w:cs="Courier New"/>
          <w:b/>
        </w:rPr>
      </w:pPr>
    </w:p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APROVA:</w:t>
      </w:r>
    </w:p>
    <w:p w:rsidR="00E82EDE" w:rsidRDefault="00B23A90" w:rsidP="00E82EDE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Art. 1º. </w:t>
      </w:r>
      <w:r w:rsidR="00E82EDE" w:rsidRPr="00E82EDE">
        <w:rPr>
          <w:rFonts w:ascii="Courier New" w:hAnsi="Courier New" w:cs="Courier New"/>
        </w:rPr>
        <w:t>F</w:t>
      </w:r>
      <w:r w:rsidR="00C747F8">
        <w:rPr>
          <w:rFonts w:ascii="Courier New" w:hAnsi="Courier New" w:cs="Courier New"/>
        </w:rPr>
        <w:t xml:space="preserve">ica </w:t>
      </w:r>
      <w:r w:rsidR="00E82EDE">
        <w:rPr>
          <w:rFonts w:ascii="Courier New" w:hAnsi="Courier New" w:cs="Courier New"/>
        </w:rPr>
        <w:t>acrescentado o art. 68 B</w:t>
      </w:r>
      <w:r w:rsidR="00E82EDE" w:rsidRPr="00E82EDE">
        <w:rPr>
          <w:rFonts w:ascii="Courier New" w:hAnsi="Courier New" w:cs="Courier New"/>
        </w:rPr>
        <w:t xml:space="preserve"> </w:t>
      </w:r>
      <w:r w:rsidR="00E82EDE">
        <w:rPr>
          <w:rFonts w:ascii="Courier New" w:hAnsi="Courier New" w:cs="Courier New"/>
        </w:rPr>
        <w:t>na Resolução nº 560, de 25</w:t>
      </w:r>
      <w:r w:rsidR="00E82EDE" w:rsidRPr="00E82EDE">
        <w:rPr>
          <w:rFonts w:ascii="Courier New" w:hAnsi="Courier New" w:cs="Courier New"/>
        </w:rPr>
        <w:t xml:space="preserve"> de </w:t>
      </w:r>
      <w:r w:rsidR="00E82EDE">
        <w:rPr>
          <w:rFonts w:ascii="Courier New" w:hAnsi="Courier New" w:cs="Courier New"/>
        </w:rPr>
        <w:t>novembro</w:t>
      </w:r>
      <w:r w:rsidR="00E82EDE" w:rsidRPr="00E82EDE">
        <w:rPr>
          <w:rFonts w:ascii="Courier New" w:hAnsi="Courier New" w:cs="Courier New"/>
        </w:rPr>
        <w:t xml:space="preserve"> de 201</w:t>
      </w:r>
      <w:r w:rsidR="00E82EDE">
        <w:rPr>
          <w:rFonts w:ascii="Courier New" w:hAnsi="Courier New" w:cs="Courier New"/>
        </w:rPr>
        <w:t>6</w:t>
      </w:r>
      <w:r w:rsidR="00E82EDE" w:rsidRPr="00E82EDE">
        <w:rPr>
          <w:rFonts w:ascii="Courier New" w:hAnsi="Courier New" w:cs="Courier New"/>
        </w:rPr>
        <w:t>, que dispõe sobre o</w:t>
      </w:r>
      <w:r w:rsidR="00E82EDE">
        <w:rPr>
          <w:rFonts w:ascii="Courier New" w:hAnsi="Courier New" w:cs="Courier New"/>
        </w:rPr>
        <w:t xml:space="preserve"> Regimento Interno da </w:t>
      </w:r>
      <w:r w:rsidR="00E82EDE">
        <w:rPr>
          <w:rFonts w:ascii="Courier New" w:hAnsi="Courier New" w:cs="Courier New"/>
        </w:rPr>
        <w:lastRenderedPageBreak/>
        <w:t>Câmara Municipal de Franca</w:t>
      </w:r>
      <w:r w:rsidR="00C747F8">
        <w:rPr>
          <w:rFonts w:ascii="Courier New" w:hAnsi="Courier New" w:cs="Courier New"/>
        </w:rPr>
        <w:t xml:space="preserve"> </w:t>
      </w:r>
      <w:r w:rsidR="00E82EDE" w:rsidRPr="00E82EDE">
        <w:rPr>
          <w:rFonts w:ascii="Courier New" w:hAnsi="Courier New" w:cs="Courier New"/>
        </w:rPr>
        <w:t>e dá</w:t>
      </w:r>
      <w:r w:rsidR="00E82EDE">
        <w:rPr>
          <w:rFonts w:ascii="Courier New" w:hAnsi="Courier New" w:cs="Courier New"/>
        </w:rPr>
        <w:t xml:space="preserve"> </w:t>
      </w:r>
      <w:r w:rsidR="00E82EDE" w:rsidRPr="00E82EDE">
        <w:rPr>
          <w:rFonts w:ascii="Courier New" w:hAnsi="Courier New" w:cs="Courier New"/>
        </w:rPr>
        <w:t>outras providências, o qual passam a vigorar com as seguintes</w:t>
      </w:r>
      <w:r w:rsidR="00E82EDE">
        <w:rPr>
          <w:rFonts w:ascii="Courier New" w:hAnsi="Courier New" w:cs="Courier New"/>
        </w:rPr>
        <w:t xml:space="preserve"> </w:t>
      </w:r>
      <w:r w:rsidR="00C747F8">
        <w:rPr>
          <w:rFonts w:ascii="Courier New" w:hAnsi="Courier New" w:cs="Courier New"/>
        </w:rPr>
        <w:t>alterações:</w:t>
      </w:r>
    </w:p>
    <w:p w:rsidR="00C747F8" w:rsidRDefault="00C747F8" w:rsidP="00E82EDE">
      <w:pPr>
        <w:spacing w:line="360" w:lineRule="auto"/>
        <w:jc w:val="both"/>
        <w:rPr>
          <w:rFonts w:ascii="Courier New" w:hAnsi="Courier New" w:cs="Courier New"/>
        </w:rPr>
      </w:pPr>
    </w:p>
    <w:p w:rsidR="00C747F8" w:rsidRDefault="00C747F8" w:rsidP="00E82EDE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 Art. 68 - B........</w:t>
      </w:r>
    </w:p>
    <w:p w:rsidR="00431A6B" w:rsidRDefault="00431A6B" w:rsidP="00E82EDE">
      <w:pPr>
        <w:spacing w:line="360" w:lineRule="auto"/>
        <w:jc w:val="both"/>
        <w:rPr>
          <w:rFonts w:ascii="Courier New" w:hAnsi="Courier New" w:cs="Courier New"/>
        </w:rPr>
      </w:pPr>
    </w:p>
    <w:p w:rsidR="00C747F8" w:rsidRPr="00C747F8" w:rsidRDefault="00C747F8" w:rsidP="00C747F8">
      <w:pPr>
        <w:shd w:val="clear" w:color="auto" w:fill="FFFFFF"/>
        <w:spacing w:after="28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Art. 68-B</w:t>
      </w:r>
      <w:r w:rsidRPr="00C747F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Compete à Comissão Permanente Do Terceiro Setor:</w:t>
      </w:r>
      <w:r w:rsidRPr="00C747F8">
        <w:rPr>
          <w:rFonts w:ascii="Courier New" w:hAnsi="Courier New" w:cs="Courier New"/>
        </w:rPr>
        <w:t xml:space="preserve"> (NR)</w:t>
      </w:r>
    </w:p>
    <w:p w:rsidR="00C747F8" w:rsidRPr="00C747F8" w:rsidRDefault="00C747F8" w:rsidP="00C747F8">
      <w:pPr>
        <w:spacing w:line="360" w:lineRule="auto"/>
        <w:jc w:val="both"/>
        <w:rPr>
          <w:rFonts w:ascii="Courier New" w:hAnsi="Courier New" w:cs="Courier New"/>
        </w:rPr>
      </w:pPr>
      <w:r w:rsidRPr="00C747F8">
        <w:rPr>
          <w:rFonts w:ascii="Courier New" w:hAnsi="Courier New" w:cs="Courier New"/>
        </w:rPr>
        <w:t xml:space="preserve">a) emitir parecer, quanto ao mérito, sobre todas as proposições de competência do Município relativas ao </w:t>
      </w:r>
      <w:r>
        <w:rPr>
          <w:rFonts w:ascii="Courier New" w:hAnsi="Courier New" w:cs="Courier New"/>
        </w:rPr>
        <w:t>Terceiro Setor</w:t>
      </w:r>
      <w:r w:rsidRPr="00C747F8">
        <w:rPr>
          <w:rFonts w:ascii="Courier New" w:hAnsi="Courier New" w:cs="Courier New"/>
        </w:rPr>
        <w:t>; (NR)</w:t>
      </w:r>
    </w:p>
    <w:p w:rsidR="00C747F8" w:rsidRPr="00C747F8" w:rsidRDefault="00C747F8" w:rsidP="00C747F8">
      <w:pPr>
        <w:spacing w:line="360" w:lineRule="auto"/>
        <w:jc w:val="both"/>
        <w:rPr>
          <w:rFonts w:ascii="Courier New" w:hAnsi="Courier New" w:cs="Courier New"/>
        </w:rPr>
      </w:pPr>
      <w:r w:rsidRPr="00C747F8">
        <w:rPr>
          <w:rFonts w:ascii="Courier New" w:hAnsi="Courier New" w:cs="Courier New"/>
        </w:rPr>
        <w:t xml:space="preserve">b) participar e estimular a realização de palestras, conferências, congressos e outros eventos que se relacionem com o </w:t>
      </w:r>
      <w:r>
        <w:rPr>
          <w:rFonts w:ascii="Courier New" w:hAnsi="Courier New" w:cs="Courier New"/>
        </w:rPr>
        <w:t>Terceiro Setor</w:t>
      </w:r>
      <w:r w:rsidRPr="00C747F8">
        <w:rPr>
          <w:rFonts w:ascii="Courier New" w:hAnsi="Courier New" w:cs="Courier New"/>
        </w:rPr>
        <w:t>; (NR)</w:t>
      </w:r>
    </w:p>
    <w:p w:rsidR="00C747F8" w:rsidRPr="00C747F8" w:rsidRDefault="00C747F8" w:rsidP="00C747F8">
      <w:pPr>
        <w:shd w:val="clear" w:color="auto" w:fill="FFFFFF"/>
        <w:spacing w:after="288"/>
        <w:jc w:val="both"/>
        <w:rPr>
          <w:rFonts w:ascii="Courier New" w:hAnsi="Courier New" w:cs="Courier New"/>
        </w:rPr>
      </w:pPr>
      <w:r w:rsidRPr="00C747F8">
        <w:rPr>
          <w:rFonts w:ascii="Courier New" w:hAnsi="Courier New" w:cs="Courier New"/>
        </w:rPr>
        <w:t xml:space="preserve">c) fiscalizar na esfera municipal a execução dos projetos que se referem ao </w:t>
      </w:r>
      <w:r>
        <w:rPr>
          <w:rFonts w:ascii="Courier New" w:hAnsi="Courier New" w:cs="Courier New"/>
        </w:rPr>
        <w:t>Terceiro Setor</w:t>
      </w:r>
      <w:r w:rsidRPr="00C747F8">
        <w:rPr>
          <w:rFonts w:ascii="Courier New" w:hAnsi="Courier New" w:cs="Courier New"/>
        </w:rPr>
        <w:t>; (NR)</w:t>
      </w:r>
    </w:p>
    <w:p w:rsidR="00C747F8" w:rsidRPr="00C747F8" w:rsidRDefault="00C747F8" w:rsidP="00C747F8">
      <w:pPr>
        <w:shd w:val="clear" w:color="auto" w:fill="FFFFFF"/>
        <w:spacing w:after="288"/>
        <w:jc w:val="both"/>
        <w:rPr>
          <w:rFonts w:ascii="Courier New" w:hAnsi="Courier New" w:cs="Courier New"/>
        </w:rPr>
      </w:pPr>
      <w:r w:rsidRPr="00C747F8">
        <w:rPr>
          <w:rFonts w:ascii="Courier New" w:hAnsi="Courier New" w:cs="Courier New"/>
        </w:rPr>
        <w:t xml:space="preserve">d) promover, no âmbito municipal, iniciativas em defesa do </w:t>
      </w:r>
      <w:r>
        <w:rPr>
          <w:rFonts w:ascii="Courier New" w:hAnsi="Courier New" w:cs="Courier New"/>
        </w:rPr>
        <w:t>Terceiro Setor</w:t>
      </w:r>
      <w:r w:rsidRPr="00C747F8">
        <w:rPr>
          <w:rFonts w:ascii="Courier New" w:hAnsi="Courier New" w:cs="Courier New"/>
        </w:rPr>
        <w:t xml:space="preserve"> do Município; (NR)</w:t>
      </w:r>
    </w:p>
    <w:p w:rsidR="00B23A90" w:rsidRDefault="00C747F8" w:rsidP="00C747F8">
      <w:pPr>
        <w:shd w:val="clear" w:color="auto" w:fill="FFFFFF"/>
        <w:spacing w:after="288"/>
        <w:jc w:val="both"/>
        <w:rPr>
          <w:rFonts w:ascii="Courier New" w:hAnsi="Courier New" w:cs="Courier New"/>
        </w:rPr>
      </w:pPr>
      <w:r w:rsidRPr="00C747F8">
        <w:rPr>
          <w:rFonts w:ascii="Courier New" w:hAnsi="Courier New" w:cs="Courier New"/>
        </w:rPr>
        <w:t xml:space="preserve">e) acompanhar as discussões, em outras esferas, no campo temático do </w:t>
      </w:r>
      <w:r>
        <w:rPr>
          <w:rFonts w:ascii="Courier New" w:hAnsi="Courier New" w:cs="Courier New"/>
        </w:rPr>
        <w:t>Terceiro Setor</w:t>
      </w:r>
      <w:r w:rsidRPr="00C747F8">
        <w:rPr>
          <w:rFonts w:ascii="Courier New" w:hAnsi="Courier New" w:cs="Courier New"/>
        </w:rPr>
        <w:t>, que possam contribuir para este setor no município de Franca. (NR)”</w:t>
      </w:r>
    </w:p>
    <w:p w:rsidR="00B23A90" w:rsidRDefault="00B23A90" w:rsidP="00B23A90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Art. 2º. As despesas com a execução da presente </w:t>
      </w:r>
      <w:r w:rsidR="00B5674B">
        <w:rPr>
          <w:rFonts w:ascii="Courier New" w:hAnsi="Courier New" w:cs="Courier New"/>
        </w:rPr>
        <w:t>Resolução</w:t>
      </w:r>
      <w:r>
        <w:rPr>
          <w:rFonts w:ascii="Courier New" w:hAnsi="Courier New" w:cs="Courier New"/>
        </w:rPr>
        <w:t xml:space="preserve"> correm à conta de dotações próprias do orçamento vigente.</w:t>
      </w:r>
    </w:p>
    <w:p w:rsidR="00431A6B" w:rsidRDefault="00431A6B" w:rsidP="00B23A90">
      <w:pPr>
        <w:spacing w:line="360" w:lineRule="auto"/>
        <w:jc w:val="both"/>
        <w:rPr>
          <w:rFonts w:ascii="Courier New" w:hAnsi="Courier New" w:cs="Courier New"/>
        </w:rPr>
      </w:pPr>
    </w:p>
    <w:p w:rsidR="00B23A90" w:rsidRDefault="00B23A90" w:rsidP="00B23A90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Art. 3º. Esta </w:t>
      </w:r>
      <w:r w:rsidR="00B5674B">
        <w:rPr>
          <w:rFonts w:ascii="Courier New" w:hAnsi="Courier New" w:cs="Courier New"/>
        </w:rPr>
        <w:t xml:space="preserve">resolução </w:t>
      </w:r>
      <w:r>
        <w:rPr>
          <w:rFonts w:ascii="Courier New" w:hAnsi="Courier New" w:cs="Courier New"/>
        </w:rPr>
        <w:t xml:space="preserve">entra em vigor na data de sua publicação. </w:t>
      </w:r>
    </w:p>
    <w:p w:rsidR="003A3923" w:rsidRDefault="003A3923" w:rsidP="00B23A90">
      <w:pPr>
        <w:spacing w:line="360" w:lineRule="auto"/>
        <w:jc w:val="both"/>
        <w:rPr>
          <w:rFonts w:ascii="Courier New" w:hAnsi="Courier New" w:cs="Courier New"/>
        </w:rPr>
      </w:pPr>
    </w:p>
    <w:p w:rsidR="00B23A90" w:rsidRDefault="00C747F8" w:rsidP="00B23A90">
      <w:pPr>
        <w:spacing w:line="360" w:lineRule="auto"/>
        <w:ind w:firstLine="709"/>
        <w:jc w:val="both"/>
        <w:rPr>
          <w:rFonts w:ascii="Courier New" w:eastAsiaTheme="minorHAnsi" w:hAnsi="Courier New" w:cs="Courier New"/>
          <w:lang w:eastAsia="en-US"/>
        </w:rPr>
      </w:pPr>
      <w:bookmarkStart w:id="0" w:name="_GoBack"/>
      <w:bookmarkEnd w:id="0"/>
      <w:r>
        <w:rPr>
          <w:rFonts w:ascii="Courier New" w:hAnsi="Courier New" w:cs="Courier New"/>
        </w:rPr>
        <w:t>Câmara Municipal de Franca, 31</w:t>
      </w:r>
      <w:r w:rsidR="00B23A90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outubro</w:t>
      </w:r>
      <w:r w:rsidR="00B23A90">
        <w:rPr>
          <w:rFonts w:ascii="Courier New" w:hAnsi="Courier New" w:cs="Courier New"/>
        </w:rPr>
        <w:t xml:space="preserve"> de 202</w:t>
      </w:r>
      <w:r w:rsidR="00622890">
        <w:rPr>
          <w:rFonts w:ascii="Courier New" w:hAnsi="Courier New" w:cs="Courier New"/>
        </w:rPr>
        <w:t>2</w:t>
      </w:r>
      <w:r w:rsidR="00B23A90">
        <w:rPr>
          <w:rFonts w:ascii="Courier New" w:hAnsi="Courier New" w:cs="Courier New"/>
        </w:rPr>
        <w:t>.</w:t>
      </w:r>
    </w:p>
    <w:p w:rsidR="00B23A90" w:rsidRDefault="00B23A90" w:rsidP="00B23A90">
      <w:pPr>
        <w:spacing w:line="360" w:lineRule="auto"/>
        <w:ind w:firstLine="709"/>
        <w:jc w:val="both"/>
        <w:rPr>
          <w:rFonts w:ascii="Courier New" w:hAnsi="Courier New" w:cs="Courier New"/>
        </w:rPr>
      </w:pPr>
    </w:p>
    <w:p w:rsidR="00B23A90" w:rsidRPr="00086FDE" w:rsidRDefault="00B23A90" w:rsidP="00B23A90">
      <w:pPr>
        <w:jc w:val="center"/>
        <w:rPr>
          <w:rFonts w:ascii="Courier New" w:hAnsi="Courier New" w:cs="Courier New"/>
        </w:rPr>
      </w:pPr>
      <w:r w:rsidRPr="00086FDE"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</w:rPr>
        <w:t>____________________________</w:t>
      </w:r>
    </w:p>
    <w:p w:rsidR="00B23A90" w:rsidRPr="00083818" w:rsidRDefault="00B23A90" w:rsidP="00B23A90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 xml:space="preserve">Ilton Ferreira </w:t>
      </w:r>
    </w:p>
    <w:p w:rsidR="00B23A90" w:rsidRPr="009C4AE1" w:rsidRDefault="00B23A90" w:rsidP="00B23A90">
      <w:pPr>
        <w:pStyle w:val="Padro"/>
        <w:jc w:val="center"/>
        <w:rPr>
          <w:rFonts w:ascii="Courier New" w:hAnsi="Courier New" w:cs="Courier New"/>
        </w:rPr>
      </w:pPr>
      <w:r w:rsidRPr="00083818">
        <w:rPr>
          <w:rFonts w:ascii="Courier New" w:hAnsi="Courier New" w:cs="Courier New"/>
          <w:sz w:val="24"/>
        </w:rPr>
        <w:t xml:space="preserve">Vereador </w:t>
      </w:r>
    </w:p>
    <w:p w:rsidR="002A5C00" w:rsidRPr="00551D66" w:rsidRDefault="00B23A90" w:rsidP="00B23A90">
      <w:pPr>
        <w:spacing w:line="360" w:lineRule="auto"/>
        <w:jc w:val="center"/>
      </w:pPr>
      <w:r w:rsidRPr="00951C42">
        <w:rPr>
          <w:rFonts w:ascii="Courier New" w:hAnsi="Courier New" w:cs="Courier New"/>
          <w:noProof/>
        </w:rPr>
        <w:drawing>
          <wp:inline distT="0" distB="0" distL="0" distR="0" wp14:anchorId="0DA7389C" wp14:editId="63338279">
            <wp:extent cx="428625" cy="5731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5" cy="6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C00" w:rsidRPr="00551D66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25" w:rsidRDefault="00152A25" w:rsidP="006A0554">
      <w:r>
        <w:separator/>
      </w:r>
    </w:p>
  </w:endnote>
  <w:endnote w:type="continuationSeparator" w:id="0">
    <w:p w:rsidR="00152A25" w:rsidRDefault="00152A25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B5674B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25" w:rsidRDefault="00152A25" w:rsidP="006A0554">
      <w:r>
        <w:separator/>
      </w:r>
    </w:p>
  </w:footnote>
  <w:footnote w:type="continuationSeparator" w:id="0">
    <w:p w:rsidR="00152A25" w:rsidRDefault="00152A25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D37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5"/>
    <w:rsid w:val="00152A29"/>
    <w:rsid w:val="00153721"/>
    <w:rsid w:val="0016045E"/>
    <w:rsid w:val="0016401D"/>
    <w:rsid w:val="001652FD"/>
    <w:rsid w:val="00173CDB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0D76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6C2C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1E1C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3923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E6C97"/>
    <w:rsid w:val="003F0B81"/>
    <w:rsid w:val="003F3917"/>
    <w:rsid w:val="00401D5F"/>
    <w:rsid w:val="0041293E"/>
    <w:rsid w:val="00417796"/>
    <w:rsid w:val="00417EF0"/>
    <w:rsid w:val="00423A94"/>
    <w:rsid w:val="00431A6B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8761A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D66"/>
    <w:rsid w:val="00551FB3"/>
    <w:rsid w:val="0055551E"/>
    <w:rsid w:val="00555F40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E15D2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890"/>
    <w:rsid w:val="006229F9"/>
    <w:rsid w:val="00622A84"/>
    <w:rsid w:val="00627967"/>
    <w:rsid w:val="00631C87"/>
    <w:rsid w:val="006455C0"/>
    <w:rsid w:val="00651D08"/>
    <w:rsid w:val="006545D1"/>
    <w:rsid w:val="00654BA7"/>
    <w:rsid w:val="00661373"/>
    <w:rsid w:val="006669CE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850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46D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3A90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5674B"/>
    <w:rsid w:val="00B60516"/>
    <w:rsid w:val="00B66687"/>
    <w:rsid w:val="00B74CA8"/>
    <w:rsid w:val="00B7792C"/>
    <w:rsid w:val="00B817B6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29C9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71D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747F8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061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6F5"/>
    <w:rsid w:val="00E62DB0"/>
    <w:rsid w:val="00E643F3"/>
    <w:rsid w:val="00E71109"/>
    <w:rsid w:val="00E769B5"/>
    <w:rsid w:val="00E81E1E"/>
    <w:rsid w:val="00E82ED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paragraph" w:customStyle="1" w:styleId="Padro">
    <w:name w:val="Padrão"/>
    <w:rsid w:val="00B2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 Manso</cp:lastModifiedBy>
  <cp:revision>15</cp:revision>
  <cp:lastPrinted>2022-10-31T14:22:00Z</cp:lastPrinted>
  <dcterms:created xsi:type="dcterms:W3CDTF">2021-05-06T18:20:00Z</dcterms:created>
  <dcterms:modified xsi:type="dcterms:W3CDTF">2022-10-31T14:27:00Z</dcterms:modified>
</cp:coreProperties>
</file>